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0C5C" w:rsidRDefault="008A0C5C" w:rsidP="008A0C5C">
      <w:pPr>
        <w:jc w:val="center"/>
        <w:rPr>
          <w:rFonts w:ascii="黑体" w:eastAsia="黑体" w:hAnsi="黑体"/>
          <w:sz w:val="52"/>
          <w:szCs w:val="52"/>
        </w:rPr>
      </w:pPr>
    </w:p>
    <w:p w:rsidR="008A0C5C" w:rsidRDefault="008A0C5C" w:rsidP="008A0C5C">
      <w:pPr>
        <w:jc w:val="center"/>
        <w:rPr>
          <w:rFonts w:ascii="黑体" w:eastAsia="黑体" w:hAnsi="黑体"/>
          <w:sz w:val="52"/>
          <w:szCs w:val="52"/>
        </w:rPr>
      </w:pPr>
    </w:p>
    <w:p w:rsidR="008A0C5C" w:rsidRDefault="008A0C5C" w:rsidP="008A0C5C">
      <w:pPr>
        <w:jc w:val="center"/>
        <w:rPr>
          <w:rFonts w:ascii="黑体" w:eastAsia="黑体" w:hAnsi="黑体"/>
          <w:sz w:val="52"/>
          <w:szCs w:val="52"/>
        </w:rPr>
      </w:pPr>
    </w:p>
    <w:p w:rsidR="008A0C5C" w:rsidRPr="009405A7" w:rsidRDefault="008A0C5C" w:rsidP="008A0C5C">
      <w:pPr>
        <w:jc w:val="center"/>
        <w:rPr>
          <w:rFonts w:ascii="黑体" w:eastAsia="黑体" w:hAnsi="黑体"/>
          <w:sz w:val="24"/>
          <w:szCs w:val="24"/>
        </w:rPr>
      </w:pPr>
    </w:p>
    <w:p w:rsidR="008A0C5C" w:rsidRDefault="008A0C5C" w:rsidP="008A0C5C">
      <w:pPr>
        <w:jc w:val="center"/>
        <w:rPr>
          <w:rFonts w:ascii="黑体" w:eastAsia="黑体" w:hAnsi="黑体"/>
          <w:sz w:val="52"/>
          <w:szCs w:val="52"/>
        </w:rPr>
      </w:pPr>
      <w:r>
        <w:rPr>
          <w:rFonts w:ascii="黑体" w:eastAsia="黑体" w:hAnsi="黑体" w:hint="eastAsia"/>
          <w:sz w:val="52"/>
          <w:szCs w:val="52"/>
        </w:rPr>
        <w:t>安徽审计职业学院党委中心组</w:t>
      </w:r>
    </w:p>
    <w:p w:rsidR="008A0C5C" w:rsidRDefault="008A0C5C" w:rsidP="008A0C5C">
      <w:pPr>
        <w:jc w:val="center"/>
        <w:rPr>
          <w:rFonts w:ascii="黑体" w:eastAsia="黑体" w:hAnsi="黑体"/>
          <w:sz w:val="24"/>
        </w:rPr>
      </w:pPr>
    </w:p>
    <w:p w:rsidR="008A0C5C" w:rsidRDefault="008A0C5C" w:rsidP="008A0C5C">
      <w:pPr>
        <w:jc w:val="center"/>
        <w:rPr>
          <w:rFonts w:ascii="黑体" w:eastAsia="黑体" w:hAnsi="黑体"/>
          <w:sz w:val="72"/>
          <w:szCs w:val="72"/>
        </w:rPr>
      </w:pPr>
      <w:r>
        <w:rPr>
          <w:rFonts w:ascii="黑体" w:eastAsia="黑体" w:hAnsi="黑体" w:hint="eastAsia"/>
          <w:sz w:val="72"/>
          <w:szCs w:val="72"/>
        </w:rPr>
        <w:t>学习材料</w:t>
      </w:r>
    </w:p>
    <w:p w:rsidR="008A0C5C" w:rsidRDefault="008A0C5C" w:rsidP="008A0C5C">
      <w:pPr>
        <w:rPr>
          <w:rFonts w:ascii="宋体" w:hAnsi="宋体"/>
          <w:sz w:val="44"/>
          <w:szCs w:val="44"/>
        </w:rPr>
      </w:pPr>
    </w:p>
    <w:p w:rsidR="008A0C5C" w:rsidRDefault="008A0C5C" w:rsidP="008A0C5C">
      <w:pPr>
        <w:rPr>
          <w:rFonts w:ascii="宋体" w:hAnsi="宋体"/>
          <w:sz w:val="44"/>
          <w:szCs w:val="44"/>
        </w:rPr>
      </w:pPr>
    </w:p>
    <w:p w:rsidR="008A0C5C" w:rsidRDefault="008A0C5C" w:rsidP="008A0C5C">
      <w:pPr>
        <w:rPr>
          <w:rFonts w:ascii="宋体" w:hAnsi="宋体"/>
          <w:sz w:val="44"/>
          <w:szCs w:val="44"/>
        </w:rPr>
      </w:pPr>
    </w:p>
    <w:p w:rsidR="008A0C5C" w:rsidRDefault="008A0C5C" w:rsidP="008A0C5C">
      <w:pPr>
        <w:rPr>
          <w:rFonts w:ascii="宋体" w:hAnsi="宋体"/>
          <w:sz w:val="44"/>
          <w:szCs w:val="44"/>
        </w:rPr>
      </w:pPr>
    </w:p>
    <w:p w:rsidR="008A0C5C" w:rsidRDefault="008A0C5C" w:rsidP="008A0C5C">
      <w:pPr>
        <w:rPr>
          <w:rFonts w:ascii="宋体" w:hAnsi="宋体"/>
          <w:sz w:val="44"/>
          <w:szCs w:val="44"/>
        </w:rPr>
      </w:pPr>
    </w:p>
    <w:p w:rsidR="008A0C5C" w:rsidRDefault="008A0C5C" w:rsidP="008A0C5C">
      <w:pPr>
        <w:rPr>
          <w:rFonts w:ascii="宋体" w:hAnsi="宋体"/>
          <w:sz w:val="44"/>
          <w:szCs w:val="44"/>
        </w:rPr>
      </w:pPr>
    </w:p>
    <w:p w:rsidR="008A0C5C" w:rsidRDefault="008A0C5C" w:rsidP="008A0C5C">
      <w:pPr>
        <w:rPr>
          <w:rFonts w:ascii="宋体" w:hAnsi="宋体"/>
          <w:sz w:val="44"/>
          <w:szCs w:val="44"/>
        </w:rPr>
      </w:pPr>
    </w:p>
    <w:p w:rsidR="008A0C5C" w:rsidRDefault="008A0C5C" w:rsidP="008A0C5C">
      <w:pPr>
        <w:rPr>
          <w:rFonts w:ascii="宋体" w:hAnsi="宋体"/>
          <w:sz w:val="44"/>
          <w:szCs w:val="44"/>
        </w:rPr>
      </w:pPr>
    </w:p>
    <w:p w:rsidR="008A0C5C" w:rsidRDefault="008A0C5C" w:rsidP="008A0C5C">
      <w:pPr>
        <w:rPr>
          <w:rFonts w:ascii="宋体" w:hAnsi="宋体"/>
          <w:sz w:val="44"/>
          <w:szCs w:val="44"/>
        </w:rPr>
      </w:pPr>
    </w:p>
    <w:p w:rsidR="008A0C5C" w:rsidRDefault="008A0C5C" w:rsidP="008A0C5C">
      <w:pPr>
        <w:rPr>
          <w:rFonts w:ascii="宋体" w:hAnsi="宋体"/>
          <w:sz w:val="44"/>
          <w:szCs w:val="44"/>
        </w:rPr>
      </w:pPr>
    </w:p>
    <w:p w:rsidR="008A0C5C" w:rsidRDefault="008A0C5C" w:rsidP="008A0C5C">
      <w:pPr>
        <w:jc w:val="center"/>
        <w:rPr>
          <w:rFonts w:ascii="宋体" w:hAnsi="宋体"/>
          <w:sz w:val="44"/>
          <w:szCs w:val="44"/>
        </w:rPr>
      </w:pPr>
      <w:r>
        <w:rPr>
          <w:rFonts w:ascii="宋体" w:hAnsi="宋体" w:hint="eastAsia"/>
          <w:sz w:val="44"/>
          <w:szCs w:val="44"/>
        </w:rPr>
        <w:t>2021年</w:t>
      </w:r>
      <w:r>
        <w:rPr>
          <w:rFonts w:ascii="宋体" w:hAnsi="宋体" w:hint="eastAsia"/>
          <w:sz w:val="44"/>
          <w:szCs w:val="44"/>
        </w:rPr>
        <w:t>5</w:t>
      </w:r>
      <w:r>
        <w:rPr>
          <w:rFonts w:ascii="宋体" w:hAnsi="宋体" w:hint="eastAsia"/>
          <w:sz w:val="44"/>
          <w:szCs w:val="44"/>
        </w:rPr>
        <w:t>月</w:t>
      </w:r>
      <w:r>
        <w:rPr>
          <w:rFonts w:ascii="宋体" w:hAnsi="宋体" w:hint="eastAsia"/>
          <w:sz w:val="44"/>
          <w:szCs w:val="44"/>
        </w:rPr>
        <w:t>7</w:t>
      </w:r>
      <w:r>
        <w:rPr>
          <w:rFonts w:ascii="宋体" w:hAnsi="宋体" w:hint="eastAsia"/>
          <w:sz w:val="44"/>
          <w:szCs w:val="44"/>
        </w:rPr>
        <w:t>日</w:t>
      </w:r>
    </w:p>
    <w:p w:rsidR="008A0C5C" w:rsidRDefault="008A0C5C" w:rsidP="008A0C5C">
      <w:pPr>
        <w:adjustRightInd w:val="0"/>
        <w:snapToGrid w:val="0"/>
        <w:spacing w:line="360" w:lineRule="auto"/>
        <w:jc w:val="center"/>
        <w:rPr>
          <w:sz w:val="44"/>
          <w:szCs w:val="44"/>
        </w:rPr>
      </w:pPr>
    </w:p>
    <w:p w:rsidR="008A0C5C" w:rsidRDefault="008A0C5C" w:rsidP="008A0C5C">
      <w:pPr>
        <w:spacing w:line="560" w:lineRule="exact"/>
        <w:jc w:val="center"/>
        <w:rPr>
          <w:rFonts w:ascii="宋体" w:hAnsi="宋体"/>
          <w:b/>
          <w:sz w:val="44"/>
          <w:szCs w:val="44"/>
        </w:rPr>
      </w:pPr>
    </w:p>
    <w:p w:rsidR="008A0C5C" w:rsidRDefault="008A0C5C" w:rsidP="008A0C5C">
      <w:pPr>
        <w:spacing w:line="560" w:lineRule="exact"/>
        <w:jc w:val="center"/>
        <w:rPr>
          <w:rFonts w:ascii="宋体" w:hAnsi="宋体"/>
          <w:b/>
          <w:sz w:val="44"/>
          <w:szCs w:val="44"/>
        </w:rPr>
      </w:pPr>
    </w:p>
    <w:p w:rsidR="008A0C5C" w:rsidRDefault="008A0C5C" w:rsidP="008A0C5C">
      <w:pPr>
        <w:spacing w:line="560" w:lineRule="exact"/>
        <w:jc w:val="center"/>
        <w:rPr>
          <w:rFonts w:ascii="宋体" w:hAnsi="宋体"/>
          <w:b/>
          <w:sz w:val="44"/>
          <w:szCs w:val="44"/>
        </w:rPr>
      </w:pPr>
    </w:p>
    <w:p w:rsidR="008A0C5C" w:rsidRDefault="008A0C5C" w:rsidP="008A0C5C">
      <w:pPr>
        <w:spacing w:line="560" w:lineRule="exact"/>
        <w:jc w:val="center"/>
        <w:rPr>
          <w:rFonts w:ascii="宋体" w:hAnsi="宋体"/>
          <w:b/>
          <w:sz w:val="44"/>
          <w:szCs w:val="44"/>
        </w:rPr>
      </w:pPr>
      <w:r>
        <w:rPr>
          <w:rFonts w:ascii="宋体" w:hAnsi="宋体" w:hint="eastAsia"/>
          <w:b/>
          <w:sz w:val="44"/>
          <w:szCs w:val="44"/>
        </w:rPr>
        <w:t>目  录</w:t>
      </w:r>
    </w:p>
    <w:p w:rsidR="008A0C5C" w:rsidRDefault="008A0C5C" w:rsidP="008A0C5C">
      <w:pPr>
        <w:pStyle w:val="a3"/>
        <w:shd w:val="clear" w:color="auto" w:fill="FFFFFF"/>
        <w:spacing w:beforeAutospacing="0" w:afterAutospacing="0" w:line="560" w:lineRule="exact"/>
        <w:rPr>
          <w:rFonts w:ascii="仿宋" w:eastAsia="仿宋" w:hAnsi="仿宋"/>
          <w:color w:val="404040"/>
          <w:kern w:val="2"/>
          <w:sz w:val="32"/>
          <w:szCs w:val="32"/>
          <w:shd w:val="clear" w:color="auto" w:fill="FFFFFF"/>
        </w:rPr>
      </w:pPr>
    </w:p>
    <w:p w:rsidR="008A0C5C" w:rsidRDefault="008A0C5C" w:rsidP="008A0C5C">
      <w:pPr>
        <w:adjustRightInd w:val="0"/>
        <w:snapToGrid w:val="0"/>
        <w:spacing w:line="360" w:lineRule="auto"/>
        <w:ind w:firstLineChars="200" w:firstLine="640"/>
        <w:rPr>
          <w:rFonts w:ascii="仿宋" w:eastAsia="仿宋" w:hAnsi="仿宋"/>
          <w:sz w:val="32"/>
          <w:szCs w:val="32"/>
        </w:rPr>
      </w:pPr>
      <w:r w:rsidRPr="00ED11C8">
        <w:rPr>
          <w:rFonts w:ascii="仿宋" w:eastAsia="仿宋" w:hAnsi="仿宋" w:hint="eastAsia"/>
          <w:sz w:val="32"/>
          <w:szCs w:val="32"/>
          <w:shd w:val="clear" w:color="auto" w:fill="FFFFFF"/>
        </w:rPr>
        <w:t>一、</w:t>
      </w:r>
      <w:r>
        <w:rPr>
          <w:rFonts w:ascii="仿宋" w:eastAsia="仿宋" w:hAnsi="仿宋" w:hint="eastAsia"/>
          <w:sz w:val="32"/>
          <w:szCs w:val="32"/>
        </w:rPr>
        <w:t>习近平</w:t>
      </w:r>
      <w:r>
        <w:rPr>
          <w:rFonts w:ascii="仿宋" w:eastAsia="仿宋" w:hAnsi="仿宋" w:hint="eastAsia"/>
          <w:sz w:val="32"/>
          <w:szCs w:val="32"/>
        </w:rPr>
        <w:t>在清华大学考察时的重要讲话</w:t>
      </w:r>
      <w:r>
        <w:rPr>
          <w:rFonts w:ascii="仿宋" w:eastAsia="仿宋" w:hAnsi="仿宋" w:hint="eastAsia"/>
          <w:sz w:val="32"/>
          <w:szCs w:val="32"/>
        </w:rPr>
        <w:t>精神……</w:t>
      </w:r>
      <w:proofErr w:type="gramStart"/>
      <w:r>
        <w:rPr>
          <w:rFonts w:ascii="仿宋" w:eastAsia="仿宋" w:hAnsi="仿宋" w:hint="eastAsia"/>
          <w:sz w:val="32"/>
          <w:szCs w:val="32"/>
        </w:rPr>
        <w:t>………</w:t>
      </w:r>
      <w:proofErr w:type="gramEnd"/>
      <w:r>
        <w:rPr>
          <w:rFonts w:ascii="仿宋" w:eastAsia="仿宋" w:hAnsi="仿宋" w:hint="eastAsia"/>
          <w:sz w:val="32"/>
          <w:szCs w:val="32"/>
        </w:rPr>
        <w:t xml:space="preserve"> 3</w:t>
      </w:r>
    </w:p>
    <w:p w:rsidR="008A0C5C" w:rsidRDefault="008A0C5C" w:rsidP="008A0C5C">
      <w:pPr>
        <w:adjustRightInd w:val="0"/>
        <w:snapToGrid w:val="0"/>
        <w:spacing w:line="360" w:lineRule="auto"/>
        <w:ind w:leftChars="304" w:left="1278" w:hangingChars="200" w:hanging="640"/>
        <w:rPr>
          <w:rFonts w:ascii="仿宋" w:eastAsia="仿宋" w:hAnsi="仿宋"/>
          <w:sz w:val="32"/>
          <w:szCs w:val="32"/>
        </w:rPr>
      </w:pPr>
      <w:r>
        <w:rPr>
          <w:rFonts w:ascii="仿宋" w:eastAsia="仿宋" w:hAnsi="仿宋" w:hint="eastAsia"/>
          <w:sz w:val="32"/>
          <w:szCs w:val="32"/>
        </w:rPr>
        <w:t>二、习近平</w:t>
      </w:r>
      <w:r>
        <w:rPr>
          <w:rFonts w:ascii="仿宋" w:eastAsia="仿宋" w:hAnsi="仿宋" w:hint="eastAsia"/>
          <w:sz w:val="32"/>
          <w:szCs w:val="32"/>
        </w:rPr>
        <w:t>在福建考察时的重要讲话</w:t>
      </w:r>
      <w:r>
        <w:rPr>
          <w:rFonts w:ascii="仿宋" w:eastAsia="仿宋" w:hAnsi="仿宋" w:hint="eastAsia"/>
          <w:sz w:val="32"/>
          <w:szCs w:val="32"/>
        </w:rPr>
        <w:t>精神……</w:t>
      </w:r>
      <w:proofErr w:type="gramStart"/>
      <w:r>
        <w:rPr>
          <w:rFonts w:ascii="仿宋" w:eastAsia="仿宋" w:hAnsi="仿宋" w:hint="eastAsia"/>
          <w:sz w:val="32"/>
          <w:szCs w:val="32"/>
        </w:rPr>
        <w:t>……………</w:t>
      </w:r>
      <w:proofErr w:type="gramEnd"/>
      <w:r w:rsidR="000068FD">
        <w:rPr>
          <w:rFonts w:ascii="仿宋" w:eastAsia="仿宋" w:hAnsi="仿宋" w:hint="eastAsia"/>
          <w:sz w:val="32"/>
          <w:szCs w:val="32"/>
        </w:rPr>
        <w:t xml:space="preserve"> 9</w:t>
      </w:r>
    </w:p>
    <w:p w:rsidR="008A0C5C" w:rsidRDefault="008A0C5C" w:rsidP="008A0C5C">
      <w:pPr>
        <w:adjustRightInd w:val="0"/>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三、习近平在</w:t>
      </w:r>
      <w:r>
        <w:rPr>
          <w:rFonts w:ascii="仿宋" w:eastAsia="仿宋" w:hAnsi="仿宋" w:hint="eastAsia"/>
          <w:sz w:val="32"/>
          <w:szCs w:val="32"/>
        </w:rPr>
        <w:t>广西</w:t>
      </w:r>
      <w:r>
        <w:rPr>
          <w:rFonts w:ascii="仿宋" w:eastAsia="仿宋" w:hAnsi="仿宋" w:hint="eastAsia"/>
          <w:sz w:val="32"/>
          <w:szCs w:val="32"/>
        </w:rPr>
        <w:t>考察时的重要讲话精神</w:t>
      </w:r>
      <w:r w:rsidRPr="00ED11C8">
        <w:rPr>
          <w:rFonts w:ascii="仿宋" w:eastAsia="仿宋" w:hAnsi="仿宋" w:hint="eastAsia"/>
          <w:sz w:val="32"/>
          <w:szCs w:val="32"/>
        </w:rPr>
        <w:t>…</w:t>
      </w:r>
      <w:r>
        <w:rPr>
          <w:rFonts w:ascii="仿宋" w:eastAsia="仿宋" w:hAnsi="仿宋" w:hint="eastAsia"/>
          <w:sz w:val="32"/>
          <w:szCs w:val="32"/>
        </w:rPr>
        <w:t>…</w:t>
      </w:r>
      <w:proofErr w:type="gramStart"/>
      <w:r>
        <w:rPr>
          <w:rFonts w:ascii="仿宋" w:eastAsia="仿宋" w:hAnsi="仿宋" w:hint="eastAsia"/>
          <w:sz w:val="32"/>
          <w:szCs w:val="32"/>
        </w:rPr>
        <w:t>……………</w:t>
      </w:r>
      <w:proofErr w:type="gramEnd"/>
      <w:r w:rsidR="000068FD">
        <w:rPr>
          <w:rFonts w:ascii="仿宋" w:eastAsia="仿宋" w:hAnsi="仿宋" w:hint="eastAsia"/>
          <w:sz w:val="32"/>
          <w:szCs w:val="32"/>
        </w:rPr>
        <w:t>15</w:t>
      </w:r>
    </w:p>
    <w:p w:rsidR="008A0C5C" w:rsidRDefault="008A0C5C" w:rsidP="008A0C5C">
      <w:pPr>
        <w:adjustRightInd w:val="0"/>
        <w:snapToGrid w:val="0"/>
        <w:spacing w:line="360" w:lineRule="auto"/>
        <w:ind w:leftChars="304" w:left="1118" w:hangingChars="150" w:hanging="480"/>
        <w:rPr>
          <w:rFonts w:ascii="仿宋" w:eastAsia="仿宋" w:hAnsi="仿宋" w:hint="eastAsia"/>
          <w:sz w:val="32"/>
          <w:szCs w:val="32"/>
        </w:rPr>
      </w:pPr>
      <w:r>
        <w:rPr>
          <w:rFonts w:ascii="仿宋" w:eastAsia="仿宋" w:hAnsi="仿宋" w:hint="eastAsia"/>
          <w:sz w:val="32"/>
          <w:szCs w:val="32"/>
        </w:rPr>
        <w:t>四、习近平</w:t>
      </w:r>
      <w:r>
        <w:rPr>
          <w:rFonts w:ascii="仿宋" w:eastAsia="仿宋" w:hAnsi="仿宋" w:hint="eastAsia"/>
          <w:sz w:val="32"/>
          <w:szCs w:val="32"/>
        </w:rPr>
        <w:t>致厦门大学建校100周年的贺信</w:t>
      </w:r>
      <w:r>
        <w:rPr>
          <w:rFonts w:ascii="仿宋" w:eastAsia="仿宋" w:hAnsi="仿宋" w:hint="eastAsia"/>
          <w:sz w:val="32"/>
          <w:szCs w:val="32"/>
        </w:rPr>
        <w:t>……</w:t>
      </w:r>
      <w:proofErr w:type="gramStart"/>
      <w:r>
        <w:rPr>
          <w:rFonts w:ascii="仿宋" w:eastAsia="仿宋" w:hAnsi="仿宋" w:hint="eastAsia"/>
          <w:sz w:val="32"/>
          <w:szCs w:val="32"/>
        </w:rPr>
        <w:t>………</w:t>
      </w:r>
      <w:r w:rsidR="000068FD">
        <w:rPr>
          <w:rFonts w:ascii="仿宋" w:eastAsia="仿宋" w:hAnsi="仿宋" w:hint="eastAsia"/>
          <w:sz w:val="32"/>
          <w:szCs w:val="32"/>
        </w:rPr>
        <w:t>…</w:t>
      </w:r>
      <w:proofErr w:type="gramEnd"/>
      <w:r w:rsidR="000068FD">
        <w:rPr>
          <w:rFonts w:ascii="仿宋" w:eastAsia="仿宋" w:hAnsi="仿宋" w:hint="eastAsia"/>
          <w:sz w:val="32"/>
          <w:szCs w:val="32"/>
        </w:rPr>
        <w:t>21</w:t>
      </w:r>
    </w:p>
    <w:p w:rsidR="000068FD" w:rsidRDefault="000068FD" w:rsidP="000068FD">
      <w:pPr>
        <w:adjustRightInd w:val="0"/>
        <w:snapToGrid w:val="0"/>
        <w:spacing w:line="360" w:lineRule="auto"/>
        <w:ind w:leftChars="304" w:left="1278" w:hangingChars="200" w:hanging="640"/>
        <w:rPr>
          <w:rFonts w:ascii="仿宋" w:eastAsia="仿宋" w:hAnsi="仿宋" w:hint="eastAsia"/>
          <w:sz w:val="32"/>
          <w:szCs w:val="32"/>
        </w:rPr>
      </w:pPr>
      <w:r>
        <w:rPr>
          <w:rFonts w:ascii="仿宋" w:eastAsia="仿宋" w:hAnsi="仿宋" w:hint="eastAsia"/>
          <w:sz w:val="32"/>
          <w:szCs w:val="32"/>
        </w:rPr>
        <w:t>五、李锦斌在省委审计委员会第三次会议上的重要讲话精神</w:t>
      </w:r>
      <w:r>
        <w:rPr>
          <w:rFonts w:ascii="仿宋" w:eastAsia="仿宋" w:hAnsi="仿宋" w:hint="eastAsia"/>
          <w:sz w:val="32"/>
          <w:szCs w:val="32"/>
        </w:rPr>
        <w:t>……</w:t>
      </w:r>
      <w:proofErr w:type="gramStart"/>
      <w:r>
        <w:rPr>
          <w:rFonts w:ascii="仿宋" w:eastAsia="仿宋" w:hAnsi="仿宋" w:hint="eastAsia"/>
          <w:sz w:val="32"/>
          <w:szCs w:val="32"/>
        </w:rPr>
        <w:t>………………………………………………</w:t>
      </w:r>
      <w:r w:rsidR="00B64719">
        <w:rPr>
          <w:rFonts w:ascii="仿宋" w:eastAsia="仿宋" w:hAnsi="仿宋" w:hint="eastAsia"/>
          <w:sz w:val="32"/>
          <w:szCs w:val="32"/>
        </w:rPr>
        <w:t>……</w:t>
      </w:r>
      <w:proofErr w:type="gramEnd"/>
      <w:r w:rsidR="00B64719">
        <w:rPr>
          <w:rFonts w:ascii="仿宋" w:eastAsia="仿宋" w:hAnsi="仿宋" w:hint="eastAsia"/>
          <w:sz w:val="32"/>
          <w:szCs w:val="32"/>
        </w:rPr>
        <w:t>22</w:t>
      </w:r>
      <w:bookmarkStart w:id="0" w:name="_GoBack"/>
      <w:bookmarkEnd w:id="0"/>
    </w:p>
    <w:p w:rsidR="000068FD" w:rsidRDefault="000068FD" w:rsidP="000068FD">
      <w:pPr>
        <w:adjustRightInd w:val="0"/>
        <w:snapToGrid w:val="0"/>
        <w:spacing w:line="360" w:lineRule="auto"/>
        <w:ind w:leftChars="304" w:left="1278" w:hangingChars="200" w:hanging="640"/>
        <w:rPr>
          <w:rFonts w:ascii="仿宋" w:eastAsia="仿宋" w:hAnsi="仿宋" w:hint="eastAsia"/>
          <w:sz w:val="32"/>
          <w:szCs w:val="32"/>
        </w:rPr>
      </w:pPr>
    </w:p>
    <w:p w:rsidR="000068FD" w:rsidRDefault="000068FD" w:rsidP="000068FD">
      <w:pPr>
        <w:adjustRightInd w:val="0"/>
        <w:snapToGrid w:val="0"/>
        <w:spacing w:line="360" w:lineRule="auto"/>
        <w:ind w:leftChars="304" w:left="1278" w:hangingChars="200" w:hanging="640"/>
        <w:rPr>
          <w:rFonts w:ascii="仿宋" w:eastAsia="仿宋" w:hAnsi="仿宋" w:hint="eastAsia"/>
          <w:sz w:val="32"/>
          <w:szCs w:val="32"/>
        </w:rPr>
      </w:pPr>
    </w:p>
    <w:p w:rsidR="000068FD" w:rsidRDefault="000068FD" w:rsidP="000068FD">
      <w:pPr>
        <w:adjustRightInd w:val="0"/>
        <w:snapToGrid w:val="0"/>
        <w:spacing w:line="360" w:lineRule="auto"/>
        <w:ind w:leftChars="304" w:left="1278" w:hangingChars="200" w:hanging="640"/>
        <w:rPr>
          <w:rFonts w:ascii="仿宋" w:eastAsia="仿宋" w:hAnsi="仿宋" w:hint="eastAsia"/>
          <w:sz w:val="32"/>
          <w:szCs w:val="32"/>
        </w:rPr>
      </w:pPr>
    </w:p>
    <w:p w:rsidR="000068FD" w:rsidRDefault="000068FD" w:rsidP="000068FD">
      <w:pPr>
        <w:adjustRightInd w:val="0"/>
        <w:snapToGrid w:val="0"/>
        <w:spacing w:line="360" w:lineRule="auto"/>
        <w:ind w:leftChars="304" w:left="1278" w:hangingChars="200" w:hanging="640"/>
        <w:rPr>
          <w:rFonts w:ascii="仿宋" w:eastAsia="仿宋" w:hAnsi="仿宋" w:hint="eastAsia"/>
          <w:sz w:val="32"/>
          <w:szCs w:val="32"/>
        </w:rPr>
      </w:pPr>
    </w:p>
    <w:p w:rsidR="000068FD" w:rsidRDefault="000068FD" w:rsidP="000068FD">
      <w:pPr>
        <w:adjustRightInd w:val="0"/>
        <w:snapToGrid w:val="0"/>
        <w:spacing w:line="360" w:lineRule="auto"/>
        <w:ind w:leftChars="304" w:left="1278" w:hangingChars="200" w:hanging="640"/>
        <w:rPr>
          <w:rFonts w:ascii="仿宋" w:eastAsia="仿宋" w:hAnsi="仿宋" w:hint="eastAsia"/>
          <w:sz w:val="32"/>
          <w:szCs w:val="32"/>
        </w:rPr>
      </w:pPr>
    </w:p>
    <w:p w:rsidR="000068FD" w:rsidRDefault="000068FD" w:rsidP="000068FD">
      <w:pPr>
        <w:adjustRightInd w:val="0"/>
        <w:snapToGrid w:val="0"/>
        <w:spacing w:line="360" w:lineRule="auto"/>
        <w:ind w:leftChars="304" w:left="1278" w:hangingChars="200" w:hanging="640"/>
        <w:rPr>
          <w:rFonts w:ascii="仿宋" w:eastAsia="仿宋" w:hAnsi="仿宋" w:hint="eastAsia"/>
          <w:sz w:val="32"/>
          <w:szCs w:val="32"/>
        </w:rPr>
      </w:pPr>
    </w:p>
    <w:p w:rsidR="000068FD" w:rsidRDefault="000068FD" w:rsidP="000068FD">
      <w:pPr>
        <w:adjustRightInd w:val="0"/>
        <w:snapToGrid w:val="0"/>
        <w:spacing w:line="360" w:lineRule="auto"/>
        <w:ind w:leftChars="304" w:left="1278" w:hangingChars="200" w:hanging="640"/>
        <w:rPr>
          <w:rFonts w:ascii="仿宋" w:eastAsia="仿宋" w:hAnsi="仿宋" w:hint="eastAsia"/>
          <w:sz w:val="32"/>
          <w:szCs w:val="32"/>
        </w:rPr>
      </w:pPr>
    </w:p>
    <w:p w:rsidR="000068FD" w:rsidRDefault="000068FD" w:rsidP="000068FD">
      <w:pPr>
        <w:adjustRightInd w:val="0"/>
        <w:snapToGrid w:val="0"/>
        <w:spacing w:line="360" w:lineRule="auto"/>
        <w:ind w:leftChars="304" w:left="1278" w:hangingChars="200" w:hanging="640"/>
        <w:rPr>
          <w:rFonts w:ascii="仿宋" w:eastAsia="仿宋" w:hAnsi="仿宋" w:hint="eastAsia"/>
          <w:sz w:val="32"/>
          <w:szCs w:val="32"/>
        </w:rPr>
      </w:pPr>
    </w:p>
    <w:p w:rsidR="000068FD" w:rsidRDefault="000068FD" w:rsidP="000068FD">
      <w:pPr>
        <w:adjustRightInd w:val="0"/>
        <w:snapToGrid w:val="0"/>
        <w:spacing w:line="360" w:lineRule="auto"/>
        <w:ind w:leftChars="304" w:left="1278" w:hangingChars="200" w:hanging="640"/>
        <w:rPr>
          <w:rFonts w:ascii="仿宋" w:eastAsia="仿宋" w:hAnsi="仿宋" w:hint="eastAsia"/>
          <w:sz w:val="32"/>
          <w:szCs w:val="32"/>
        </w:rPr>
      </w:pPr>
    </w:p>
    <w:p w:rsidR="000068FD" w:rsidRDefault="000068FD" w:rsidP="000068FD">
      <w:pPr>
        <w:adjustRightInd w:val="0"/>
        <w:snapToGrid w:val="0"/>
        <w:spacing w:line="360" w:lineRule="auto"/>
        <w:ind w:leftChars="304" w:left="1278" w:hangingChars="200" w:hanging="640"/>
        <w:rPr>
          <w:rFonts w:ascii="仿宋" w:eastAsia="仿宋" w:hAnsi="仿宋" w:hint="eastAsia"/>
          <w:sz w:val="32"/>
          <w:szCs w:val="32"/>
        </w:rPr>
      </w:pPr>
    </w:p>
    <w:p w:rsidR="000068FD" w:rsidRDefault="000068FD" w:rsidP="000068FD">
      <w:pPr>
        <w:adjustRightInd w:val="0"/>
        <w:snapToGrid w:val="0"/>
        <w:spacing w:line="360" w:lineRule="auto"/>
        <w:ind w:leftChars="304" w:left="1278" w:hangingChars="200" w:hanging="640"/>
        <w:rPr>
          <w:rFonts w:ascii="仿宋" w:eastAsia="仿宋" w:hAnsi="仿宋" w:hint="eastAsia"/>
          <w:sz w:val="32"/>
          <w:szCs w:val="32"/>
        </w:rPr>
      </w:pPr>
    </w:p>
    <w:p w:rsidR="000068FD" w:rsidRPr="008A0C5C" w:rsidRDefault="000068FD" w:rsidP="000068FD">
      <w:pPr>
        <w:adjustRightInd w:val="0"/>
        <w:snapToGrid w:val="0"/>
        <w:spacing w:line="360" w:lineRule="auto"/>
        <w:ind w:leftChars="304" w:left="1278" w:hangingChars="200" w:hanging="640"/>
        <w:rPr>
          <w:rFonts w:ascii="仿宋" w:eastAsia="仿宋" w:hAnsi="仿宋" w:cs="宋体" w:hint="eastAsia"/>
          <w:color w:val="2C2C2C"/>
          <w:kern w:val="36"/>
          <w:sz w:val="32"/>
          <w:szCs w:val="32"/>
        </w:rPr>
      </w:pPr>
    </w:p>
    <w:p w:rsidR="008A0C5C" w:rsidRDefault="001A3AA1" w:rsidP="001A3AA1">
      <w:pPr>
        <w:widowControl/>
        <w:shd w:val="clear" w:color="auto" w:fill="FFFFFF"/>
        <w:spacing w:line="560" w:lineRule="exact"/>
        <w:jc w:val="center"/>
        <w:outlineLvl w:val="0"/>
        <w:rPr>
          <w:rFonts w:ascii="仿宋" w:eastAsia="仿宋" w:hAnsi="仿宋" w:cs="宋体" w:hint="eastAsia"/>
          <w:color w:val="2C2C2C"/>
          <w:kern w:val="36"/>
          <w:sz w:val="32"/>
          <w:szCs w:val="32"/>
        </w:rPr>
      </w:pPr>
      <w:r w:rsidRPr="001A3AA1">
        <w:rPr>
          <w:rFonts w:ascii="仿宋" w:eastAsia="仿宋" w:hAnsi="仿宋" w:cs="宋体" w:hint="eastAsia"/>
          <w:color w:val="2C2C2C"/>
          <w:kern w:val="36"/>
          <w:sz w:val="32"/>
          <w:szCs w:val="32"/>
        </w:rPr>
        <w:lastRenderedPageBreak/>
        <w:t xml:space="preserve">习近平在清华大学考察时强调 </w:t>
      </w:r>
    </w:p>
    <w:p w:rsidR="008A0C5C" w:rsidRDefault="008A0C5C" w:rsidP="008A0C5C">
      <w:pPr>
        <w:widowControl/>
        <w:shd w:val="clear" w:color="auto" w:fill="FFFFFF"/>
        <w:spacing w:line="240" w:lineRule="exact"/>
        <w:jc w:val="center"/>
        <w:outlineLvl w:val="0"/>
        <w:rPr>
          <w:rFonts w:ascii="仿宋" w:eastAsia="仿宋" w:hAnsi="仿宋" w:cs="宋体" w:hint="eastAsia"/>
          <w:color w:val="2C2C2C"/>
          <w:kern w:val="36"/>
          <w:sz w:val="32"/>
          <w:szCs w:val="32"/>
        </w:rPr>
      </w:pPr>
    </w:p>
    <w:p w:rsidR="008A0C5C" w:rsidRPr="008A0C5C" w:rsidRDefault="001A3AA1" w:rsidP="001A3AA1">
      <w:pPr>
        <w:widowControl/>
        <w:shd w:val="clear" w:color="auto" w:fill="FFFFFF"/>
        <w:spacing w:line="560" w:lineRule="exact"/>
        <w:jc w:val="center"/>
        <w:outlineLvl w:val="0"/>
        <w:rPr>
          <w:rFonts w:asciiTheme="majorEastAsia" w:eastAsiaTheme="majorEastAsia" w:hAnsiTheme="majorEastAsia" w:cs="宋体" w:hint="eastAsia"/>
          <w:color w:val="2C2C2C"/>
          <w:kern w:val="36"/>
          <w:sz w:val="44"/>
          <w:szCs w:val="44"/>
        </w:rPr>
      </w:pPr>
      <w:r w:rsidRPr="001A3AA1">
        <w:rPr>
          <w:rFonts w:asciiTheme="majorEastAsia" w:eastAsiaTheme="majorEastAsia" w:hAnsiTheme="majorEastAsia" w:cs="宋体" w:hint="eastAsia"/>
          <w:color w:val="2C2C2C"/>
          <w:kern w:val="36"/>
          <w:sz w:val="44"/>
          <w:szCs w:val="44"/>
        </w:rPr>
        <w:t xml:space="preserve">坚持中国特色世界一流大学建设目标方向 </w:t>
      </w:r>
    </w:p>
    <w:p w:rsidR="001A3AA1" w:rsidRPr="001A3AA1" w:rsidRDefault="001A3AA1" w:rsidP="001A3AA1">
      <w:pPr>
        <w:widowControl/>
        <w:shd w:val="clear" w:color="auto" w:fill="FFFFFF"/>
        <w:spacing w:line="560" w:lineRule="exact"/>
        <w:jc w:val="center"/>
        <w:outlineLvl w:val="0"/>
        <w:rPr>
          <w:rFonts w:asciiTheme="majorEastAsia" w:eastAsiaTheme="majorEastAsia" w:hAnsiTheme="majorEastAsia" w:cs="宋体"/>
          <w:color w:val="2C2C2C"/>
          <w:kern w:val="36"/>
          <w:sz w:val="44"/>
          <w:szCs w:val="44"/>
        </w:rPr>
      </w:pPr>
      <w:r w:rsidRPr="001A3AA1">
        <w:rPr>
          <w:rFonts w:asciiTheme="majorEastAsia" w:eastAsiaTheme="majorEastAsia" w:hAnsiTheme="majorEastAsia" w:cs="宋体" w:hint="eastAsia"/>
          <w:color w:val="2C2C2C"/>
          <w:kern w:val="36"/>
          <w:sz w:val="44"/>
          <w:szCs w:val="44"/>
        </w:rPr>
        <w:t>为服务国家富强民族复兴人民幸福贡献力量</w:t>
      </w:r>
    </w:p>
    <w:p w:rsidR="008A0C5C" w:rsidRDefault="008A0C5C" w:rsidP="008A0C5C">
      <w:pPr>
        <w:pStyle w:val="a3"/>
        <w:shd w:val="clear" w:color="auto" w:fill="FFFFFF"/>
        <w:spacing w:before="0" w:beforeAutospacing="0" w:after="0" w:afterAutospacing="0" w:line="540" w:lineRule="exact"/>
        <w:rPr>
          <w:rFonts w:ascii="仿宋" w:eastAsia="仿宋" w:hAnsi="仿宋" w:hint="eastAsia"/>
          <w:color w:val="2C2C2C"/>
          <w:sz w:val="32"/>
          <w:szCs w:val="32"/>
        </w:rPr>
      </w:pPr>
    </w:p>
    <w:p w:rsidR="001A3AA1" w:rsidRPr="001A3AA1" w:rsidRDefault="001A3AA1" w:rsidP="008A0C5C">
      <w:pPr>
        <w:pStyle w:val="a3"/>
        <w:shd w:val="clear" w:color="auto" w:fill="FFFFFF"/>
        <w:spacing w:before="0" w:beforeAutospacing="0" w:after="0" w:afterAutospacing="0" w:line="540" w:lineRule="exact"/>
        <w:ind w:firstLineChars="200" w:firstLine="640"/>
        <w:rPr>
          <w:rFonts w:ascii="仿宋" w:eastAsia="仿宋" w:hAnsi="仿宋"/>
          <w:color w:val="2C2C2C"/>
          <w:sz w:val="32"/>
          <w:szCs w:val="32"/>
        </w:rPr>
      </w:pPr>
      <w:r w:rsidRPr="001A3AA1">
        <w:rPr>
          <w:rFonts w:ascii="仿宋" w:eastAsia="仿宋" w:hAnsi="仿宋" w:hint="eastAsia"/>
          <w:color w:val="2C2C2C"/>
          <w:sz w:val="32"/>
          <w:szCs w:val="32"/>
        </w:rPr>
        <w:t>在清华大学建校110周年校庆日即将来临之际，中共中央总书记、国家主席、中央军委主席习近平来到清华大学考察。习近平代表党中央，向清华大学全体师生员工和海内外校友致以节日的祝贺，向全国广大青年学生致以诚挚的问候。</w:t>
      </w:r>
    </w:p>
    <w:p w:rsidR="001A3AA1" w:rsidRPr="001A3AA1" w:rsidRDefault="001A3AA1" w:rsidP="008A0C5C">
      <w:pPr>
        <w:pStyle w:val="a3"/>
        <w:shd w:val="clear" w:color="auto" w:fill="FFFFFF"/>
        <w:spacing w:before="0" w:beforeAutospacing="0" w:after="0" w:afterAutospacing="0" w:line="540" w:lineRule="exact"/>
        <w:rPr>
          <w:rFonts w:ascii="仿宋" w:eastAsia="仿宋" w:hAnsi="仿宋" w:hint="eastAsia"/>
          <w:color w:val="2C2C2C"/>
          <w:sz w:val="32"/>
          <w:szCs w:val="32"/>
        </w:rPr>
      </w:pPr>
      <w:r w:rsidRPr="001A3AA1">
        <w:rPr>
          <w:rFonts w:ascii="仿宋" w:eastAsia="仿宋" w:hAnsi="仿宋" w:hint="eastAsia"/>
          <w:color w:val="2C2C2C"/>
          <w:sz w:val="32"/>
          <w:szCs w:val="32"/>
        </w:rPr>
        <w:t xml:space="preserve">　　习近平强调，百年大计，教育为本。今年是中国共产党成立100周年，我国开启了全面建设社会主义现代化国家新征程。党和国家事业发展对高等教育的需要，对科学知识和优秀人才的需要，比以往任何时候都更为迫切。我们要建设的世界一流大学是中国特色社会主义的一流大学，我国社会主义教育就是要培养德智体美劳全面发展的社会主义建设者和接班人。我国高等教育要立足中华民族伟大复兴战略全局和世界百年未有之大变局，心怀“国之大者”，把握大势，敢于担当，善于作为，为服务国家富强、民族复兴、人民幸福贡献力量。广大青年要肩负历史使命，坚定前进信心，立大志、明大德、成大才、担大任，努力成为堪当民族复兴重任的时代新人，让青春在为祖国、为民族、为人民、为人类的不懈奋斗中绽放绚丽之花。</w:t>
      </w:r>
    </w:p>
    <w:p w:rsidR="001A3AA1" w:rsidRPr="001A3AA1" w:rsidRDefault="001A3AA1" w:rsidP="008A0C5C">
      <w:pPr>
        <w:pStyle w:val="a3"/>
        <w:shd w:val="clear" w:color="auto" w:fill="FFFFFF"/>
        <w:spacing w:before="0" w:beforeAutospacing="0" w:after="0" w:afterAutospacing="0" w:line="540" w:lineRule="exact"/>
        <w:rPr>
          <w:rFonts w:ascii="仿宋" w:eastAsia="仿宋" w:hAnsi="仿宋" w:hint="eastAsia"/>
          <w:color w:val="2C2C2C"/>
          <w:sz w:val="32"/>
          <w:szCs w:val="32"/>
        </w:rPr>
      </w:pPr>
      <w:r w:rsidRPr="001A3AA1">
        <w:rPr>
          <w:rFonts w:ascii="仿宋" w:eastAsia="仿宋" w:hAnsi="仿宋" w:hint="eastAsia"/>
          <w:color w:val="2C2C2C"/>
          <w:sz w:val="32"/>
          <w:szCs w:val="32"/>
        </w:rPr>
        <w:t xml:space="preserve">　　上午9时30分许，习近平在中共中央政治局常委、中央书记处书记王沪宁，清华大学党委书记陈旭、校长邱勇陪同下，首先来到美术学院，参观美术学院校庆特别展。美术展馆内，</w:t>
      </w:r>
      <w:proofErr w:type="gramStart"/>
      <w:r w:rsidRPr="001A3AA1">
        <w:rPr>
          <w:rFonts w:ascii="仿宋" w:eastAsia="仿宋" w:hAnsi="仿宋" w:hint="eastAsia"/>
          <w:color w:val="2C2C2C"/>
          <w:sz w:val="32"/>
          <w:szCs w:val="32"/>
        </w:rPr>
        <w:t>一</w:t>
      </w:r>
      <w:proofErr w:type="gramEnd"/>
      <w:r w:rsidRPr="001A3AA1">
        <w:rPr>
          <w:rFonts w:ascii="仿宋" w:eastAsia="仿宋" w:hAnsi="仿宋" w:hint="eastAsia"/>
          <w:color w:val="2C2C2C"/>
          <w:sz w:val="32"/>
          <w:szCs w:val="32"/>
        </w:rPr>
        <w:t>块块展板图文并茂，一件件展品各具特色。习近平详细了解重大主题和国家形象设计作品创作、展示等情况介绍，仔细观看展品。习</w:t>
      </w:r>
      <w:r w:rsidRPr="001A3AA1">
        <w:rPr>
          <w:rFonts w:ascii="仿宋" w:eastAsia="仿宋" w:hAnsi="仿宋" w:hint="eastAsia"/>
          <w:color w:val="2C2C2C"/>
          <w:sz w:val="32"/>
          <w:szCs w:val="32"/>
        </w:rPr>
        <w:lastRenderedPageBreak/>
        <w:t>近平指出，美术、艺术、科学、技术相辅相成、相互促进、相得益彰。要发挥美术在服务经济社会发展中的重要作用，把更多美术元素、艺术元素应用到城乡规划建设中，增强城乡审美韵味、文化品位，把美术成果更好服务于人民群众的高品质生活需求。要增强文化自信，以美为媒，加强国际文化交流。</w:t>
      </w:r>
    </w:p>
    <w:p w:rsidR="001A3AA1" w:rsidRPr="001A3AA1" w:rsidRDefault="001A3AA1" w:rsidP="008A0C5C">
      <w:pPr>
        <w:pStyle w:val="a3"/>
        <w:shd w:val="clear" w:color="auto" w:fill="FFFFFF"/>
        <w:spacing w:before="0" w:beforeAutospacing="0" w:after="0" w:afterAutospacing="0" w:line="540" w:lineRule="exact"/>
        <w:rPr>
          <w:rFonts w:ascii="仿宋" w:eastAsia="仿宋" w:hAnsi="仿宋" w:hint="eastAsia"/>
          <w:color w:val="2C2C2C"/>
          <w:sz w:val="32"/>
          <w:szCs w:val="32"/>
        </w:rPr>
      </w:pPr>
      <w:r w:rsidRPr="001A3AA1">
        <w:rPr>
          <w:rFonts w:ascii="仿宋" w:eastAsia="仿宋" w:hAnsi="仿宋" w:hint="eastAsia"/>
          <w:color w:val="2C2C2C"/>
          <w:sz w:val="32"/>
          <w:szCs w:val="32"/>
        </w:rPr>
        <w:t xml:space="preserve">　　清华大学成像与智能技术实验室成立于2001年，主要开展计算摄像、脑科学与人工智能国际前沿交叉科学等基础理论与关键技术的研究。习近平来到这里，结合展板、电子屏幕察看实验室开展计算光学、脑科学与人工智能交叉科学实验研究和开发新科技应用场景情况，听取实验室理论研究、技术攻关、成果转化应用等情况介绍。习近平指出，中国教育是能够培养出大师来的。我们要有这个自信，开拓视野、兼收并蓄，扎扎实实把中国教育办好。重大原始创新成果往往萌发于深厚的基础研究，产生于学科交叉领域，大学在这两方面具有天然优势。要保持对基础研究的持续投入，鼓励自由探索，敢于质疑现有理论，勇于开拓新的方向。</w:t>
      </w:r>
    </w:p>
    <w:p w:rsidR="001A3AA1" w:rsidRPr="001A3AA1" w:rsidRDefault="001A3AA1" w:rsidP="008A0C5C">
      <w:pPr>
        <w:pStyle w:val="a3"/>
        <w:shd w:val="clear" w:color="auto" w:fill="FFFFFF"/>
        <w:spacing w:before="0" w:beforeAutospacing="0" w:after="0" w:afterAutospacing="0" w:line="540" w:lineRule="exact"/>
        <w:rPr>
          <w:rFonts w:ascii="仿宋" w:eastAsia="仿宋" w:hAnsi="仿宋" w:hint="eastAsia"/>
          <w:color w:val="2C2C2C"/>
          <w:sz w:val="32"/>
          <w:szCs w:val="32"/>
        </w:rPr>
      </w:pPr>
      <w:r w:rsidRPr="001A3AA1">
        <w:rPr>
          <w:rFonts w:ascii="仿宋" w:eastAsia="仿宋" w:hAnsi="仿宋" w:hint="eastAsia"/>
          <w:color w:val="2C2C2C"/>
          <w:sz w:val="32"/>
          <w:szCs w:val="32"/>
        </w:rPr>
        <w:t xml:space="preserve">　　清华大学主楼二层，展示了学校近年来重点教学科研成果。习近平听取了关于增强自主创新能力、助力世界主要科学中心和创新高地建设、提高人文社会学科教育研究水平等情况介绍，对清华大学取得的成绩给予充分肯定。习近平指出，要坚持中国特色社会主义教育发展道路，充分发挥科研优势，增强学科设置的针对性，加强基础研究，加大自主创新力度，并从我国改革发展实践中提出新观点、构建新理论，努力构建中国特色、中国风格、中国气派的学科体系、学术体系、话语体系。</w:t>
      </w:r>
    </w:p>
    <w:p w:rsidR="001A3AA1" w:rsidRPr="001A3AA1" w:rsidRDefault="001A3AA1" w:rsidP="008A0C5C">
      <w:pPr>
        <w:pStyle w:val="a3"/>
        <w:shd w:val="clear" w:color="auto" w:fill="FFFFFF"/>
        <w:spacing w:before="0" w:beforeAutospacing="0" w:after="0" w:afterAutospacing="0" w:line="540" w:lineRule="exact"/>
        <w:rPr>
          <w:rFonts w:ascii="仿宋" w:eastAsia="仿宋" w:hAnsi="仿宋" w:hint="eastAsia"/>
          <w:color w:val="2C2C2C"/>
          <w:sz w:val="32"/>
          <w:szCs w:val="32"/>
        </w:rPr>
      </w:pPr>
      <w:r w:rsidRPr="001A3AA1">
        <w:rPr>
          <w:rFonts w:ascii="仿宋" w:eastAsia="仿宋" w:hAnsi="仿宋" w:hint="eastAsia"/>
          <w:color w:val="2C2C2C"/>
          <w:sz w:val="32"/>
          <w:szCs w:val="32"/>
        </w:rPr>
        <w:lastRenderedPageBreak/>
        <w:t xml:space="preserve">　　在主楼二层大厅，习近平看望部分老教授、中青年骨干教师代表并同他们亲切交谈。习近平感谢在教学科研岗位上默默耕耘、辛勤奉献、</w:t>
      </w:r>
      <w:proofErr w:type="gramStart"/>
      <w:r w:rsidRPr="001A3AA1">
        <w:rPr>
          <w:rFonts w:ascii="仿宋" w:eastAsia="仿宋" w:hAnsi="仿宋" w:hint="eastAsia"/>
          <w:color w:val="2C2C2C"/>
          <w:sz w:val="32"/>
          <w:szCs w:val="32"/>
        </w:rPr>
        <w:t>作出</w:t>
      </w:r>
      <w:proofErr w:type="gramEnd"/>
      <w:r w:rsidRPr="001A3AA1">
        <w:rPr>
          <w:rFonts w:ascii="仿宋" w:eastAsia="仿宋" w:hAnsi="仿宋" w:hint="eastAsia"/>
          <w:color w:val="2C2C2C"/>
          <w:sz w:val="32"/>
          <w:szCs w:val="32"/>
        </w:rPr>
        <w:t>突出贡献的老师们，向老教授们表示敬意，勉励中青年教师继续在教书育人和科研创新上不断有新进步。他强调，清华大学秉持自强不息、厚德载物的校训，深化改革、加快创新，各项事业欣欣向荣，科研创新成果与国家发展需要丝丝相扣，展现了清华人的勇毅和担当。面向未来，清华大学要坚持把立德树人作为根本任务，把服务国家作为最高追求，把学科建设作为发展根基，把深化改革作为强大动力，把加强党的建设作为坚强保证，不忘初心、牢记使命，为党育人、为国育才，为实现第二个百年奋斗目标、实现中华民族伟大复兴的中国梦、推动人类文明进步</w:t>
      </w:r>
      <w:proofErr w:type="gramStart"/>
      <w:r w:rsidRPr="001A3AA1">
        <w:rPr>
          <w:rFonts w:ascii="仿宋" w:eastAsia="仿宋" w:hAnsi="仿宋" w:hint="eastAsia"/>
          <w:color w:val="2C2C2C"/>
          <w:sz w:val="32"/>
          <w:szCs w:val="32"/>
        </w:rPr>
        <w:t>作出</w:t>
      </w:r>
      <w:proofErr w:type="gramEnd"/>
      <w:r w:rsidRPr="001A3AA1">
        <w:rPr>
          <w:rFonts w:ascii="仿宋" w:eastAsia="仿宋" w:hAnsi="仿宋" w:hint="eastAsia"/>
          <w:color w:val="2C2C2C"/>
          <w:sz w:val="32"/>
          <w:szCs w:val="32"/>
        </w:rPr>
        <w:t>新的更大的贡献。</w:t>
      </w:r>
    </w:p>
    <w:p w:rsidR="001A3AA1" w:rsidRPr="001A3AA1" w:rsidRDefault="001A3AA1" w:rsidP="008A0C5C">
      <w:pPr>
        <w:pStyle w:val="a3"/>
        <w:shd w:val="clear" w:color="auto" w:fill="FFFFFF"/>
        <w:spacing w:before="0" w:beforeAutospacing="0" w:after="0" w:afterAutospacing="0" w:line="540" w:lineRule="exact"/>
        <w:rPr>
          <w:rFonts w:ascii="仿宋" w:eastAsia="仿宋" w:hAnsi="仿宋" w:hint="eastAsia"/>
          <w:color w:val="2C2C2C"/>
          <w:sz w:val="32"/>
          <w:szCs w:val="32"/>
        </w:rPr>
      </w:pPr>
      <w:r w:rsidRPr="001A3AA1">
        <w:rPr>
          <w:rFonts w:ascii="仿宋" w:eastAsia="仿宋" w:hAnsi="仿宋" w:hint="eastAsia"/>
          <w:color w:val="2C2C2C"/>
          <w:sz w:val="32"/>
          <w:szCs w:val="32"/>
        </w:rPr>
        <w:t xml:space="preserve">　　位于校园西北部的西体育馆，是清华早期四大建筑之一。在馆内篮球场，校篮球运动员正在进行训练。习近平走进体育馆，同他们亲切交谈，并在体育荣誉室察看历史照片、实物展览，了解体育馆保护利用、学校继承发扬优良传统、开展体育教育等情况。习近平表示，重视体育是清华大学的光荣传统，希望同学们发扬好清华大学的优良学风和体育传统，坚持德智体美劳全面发展，努力成为祖国建设的栋梁之才。</w:t>
      </w:r>
    </w:p>
    <w:p w:rsidR="001A3AA1" w:rsidRPr="001A3AA1" w:rsidRDefault="001A3AA1" w:rsidP="008A0C5C">
      <w:pPr>
        <w:pStyle w:val="a3"/>
        <w:shd w:val="clear" w:color="auto" w:fill="FFFFFF"/>
        <w:spacing w:before="0" w:beforeAutospacing="0" w:after="0" w:afterAutospacing="0" w:line="540" w:lineRule="exact"/>
        <w:rPr>
          <w:rFonts w:ascii="仿宋" w:eastAsia="仿宋" w:hAnsi="仿宋" w:hint="eastAsia"/>
          <w:color w:val="2C2C2C"/>
          <w:sz w:val="32"/>
          <w:szCs w:val="32"/>
        </w:rPr>
      </w:pPr>
      <w:r w:rsidRPr="001A3AA1">
        <w:rPr>
          <w:rFonts w:ascii="仿宋" w:eastAsia="仿宋" w:hAnsi="仿宋" w:hint="eastAsia"/>
          <w:color w:val="2C2C2C"/>
          <w:sz w:val="32"/>
          <w:szCs w:val="32"/>
        </w:rPr>
        <w:t xml:space="preserve">　　11时20分许，习近平来到清华大学西体育馆后馆，出席师生代表座谈会。清华大学党委书记陈旭、校长邱勇、土木系教师聂建国、公管学院教师梅赐琪、工物系应届博士毕业生孙启明、人文学院二年级本科生李润凤分别发言。习近平认真听取他们的发言，现场气氛轻松、热烈。</w:t>
      </w:r>
    </w:p>
    <w:p w:rsidR="001A3AA1" w:rsidRPr="001A3AA1" w:rsidRDefault="001A3AA1" w:rsidP="008A0C5C">
      <w:pPr>
        <w:pStyle w:val="a3"/>
        <w:shd w:val="clear" w:color="auto" w:fill="FFFFFF"/>
        <w:spacing w:before="0" w:beforeAutospacing="0" w:after="0" w:afterAutospacing="0" w:line="540" w:lineRule="exact"/>
        <w:rPr>
          <w:rFonts w:ascii="仿宋" w:eastAsia="仿宋" w:hAnsi="仿宋" w:hint="eastAsia"/>
          <w:color w:val="2C2C2C"/>
          <w:sz w:val="32"/>
          <w:szCs w:val="32"/>
        </w:rPr>
      </w:pPr>
      <w:r w:rsidRPr="001A3AA1">
        <w:rPr>
          <w:rFonts w:ascii="仿宋" w:eastAsia="仿宋" w:hAnsi="仿宋" w:hint="eastAsia"/>
          <w:color w:val="2C2C2C"/>
          <w:sz w:val="32"/>
          <w:szCs w:val="32"/>
        </w:rPr>
        <w:lastRenderedPageBreak/>
        <w:t xml:space="preserve">　　最后，习近平发表了重要讲话。他指出，清华大学诞生于国家和民族危难之际，成长于国家和民族奋进之中，发展于国家和民族振兴之时。110年来，清华大学深深扎根中国大地，培育了爱国奉献、追求卓越的光荣传统，形成了又红又专、全面发展的教书育人特色，为国家、为民族、为人民培养了大批可堪大任的杰出英才。这是一代</w:t>
      </w:r>
      <w:proofErr w:type="gramStart"/>
      <w:r w:rsidRPr="001A3AA1">
        <w:rPr>
          <w:rFonts w:ascii="仿宋" w:eastAsia="仿宋" w:hAnsi="仿宋" w:hint="eastAsia"/>
          <w:color w:val="2C2C2C"/>
          <w:sz w:val="32"/>
          <w:szCs w:val="32"/>
        </w:rPr>
        <w:t>代</w:t>
      </w:r>
      <w:proofErr w:type="gramEnd"/>
      <w:r w:rsidRPr="001A3AA1">
        <w:rPr>
          <w:rFonts w:ascii="仿宋" w:eastAsia="仿宋" w:hAnsi="仿宋" w:hint="eastAsia"/>
          <w:color w:val="2C2C2C"/>
          <w:sz w:val="32"/>
          <w:szCs w:val="32"/>
        </w:rPr>
        <w:t>清华人拼搏奋斗、勇攀高峰、争创一流的结果。</w:t>
      </w:r>
    </w:p>
    <w:p w:rsidR="001A3AA1" w:rsidRPr="001A3AA1" w:rsidRDefault="001A3AA1" w:rsidP="008A0C5C">
      <w:pPr>
        <w:pStyle w:val="a3"/>
        <w:shd w:val="clear" w:color="auto" w:fill="FFFFFF"/>
        <w:spacing w:before="0" w:beforeAutospacing="0" w:after="0" w:afterAutospacing="0" w:line="540" w:lineRule="exact"/>
        <w:rPr>
          <w:rFonts w:ascii="仿宋" w:eastAsia="仿宋" w:hAnsi="仿宋" w:hint="eastAsia"/>
          <w:color w:val="2C2C2C"/>
          <w:sz w:val="32"/>
          <w:szCs w:val="32"/>
        </w:rPr>
      </w:pPr>
      <w:r w:rsidRPr="001A3AA1">
        <w:rPr>
          <w:rFonts w:ascii="仿宋" w:eastAsia="仿宋" w:hAnsi="仿宋" w:hint="eastAsia"/>
          <w:color w:val="2C2C2C"/>
          <w:sz w:val="32"/>
          <w:szCs w:val="32"/>
        </w:rPr>
        <w:t xml:space="preserve">　　习近平强调，清华大学的发展历程，是我国高等教育发展的一个生动缩影。新中国成立以来，我国高等教育走过了从小到大、从弱到强的极不平凡历程，办学规模、培养质量、服务能力实现历史性跃升。特别是党的十八大以来，我国高等教育与祖国共进、与时代同行，创造了举世瞩目的发展成就。</w:t>
      </w:r>
    </w:p>
    <w:p w:rsidR="001A3AA1" w:rsidRPr="001A3AA1" w:rsidRDefault="001A3AA1" w:rsidP="008A0C5C">
      <w:pPr>
        <w:pStyle w:val="a3"/>
        <w:shd w:val="clear" w:color="auto" w:fill="FFFFFF"/>
        <w:spacing w:before="0" w:beforeAutospacing="0" w:after="0" w:afterAutospacing="0" w:line="540" w:lineRule="exact"/>
        <w:rPr>
          <w:rFonts w:ascii="仿宋" w:eastAsia="仿宋" w:hAnsi="仿宋" w:hint="eastAsia"/>
          <w:color w:val="2C2C2C"/>
          <w:sz w:val="32"/>
          <w:szCs w:val="32"/>
        </w:rPr>
      </w:pPr>
      <w:r w:rsidRPr="001A3AA1">
        <w:rPr>
          <w:rFonts w:ascii="仿宋" w:eastAsia="仿宋" w:hAnsi="仿宋" w:hint="eastAsia"/>
          <w:color w:val="2C2C2C"/>
          <w:sz w:val="32"/>
          <w:szCs w:val="32"/>
        </w:rPr>
        <w:t xml:space="preserve">　　习近平指出，一个国家的高等教育体系需要有一流大学群体的有力支撑，一流大学群体的水平和质量决定了高等教育体系的水平和质量。一流大学建设要坚持党的领导，坚持马克思主义指导地位，全面贯彻党的教育方针，坚持社会主义办学方向，抓住历史机遇，紧扣时代脉搏，立足新发展阶段、贯彻新发展理念、服务构建新发展格局，把发展科技第一生产力、培养人才第一资源、增强创新第一动力更好结合起来，更好为改革开放和社会主义现代化建设服务。</w:t>
      </w:r>
    </w:p>
    <w:p w:rsidR="001A3AA1" w:rsidRPr="001A3AA1" w:rsidRDefault="001A3AA1" w:rsidP="008A0C5C">
      <w:pPr>
        <w:pStyle w:val="a3"/>
        <w:shd w:val="clear" w:color="auto" w:fill="FFFFFF"/>
        <w:spacing w:before="0" w:beforeAutospacing="0" w:after="0" w:afterAutospacing="0" w:line="540" w:lineRule="exact"/>
        <w:rPr>
          <w:rFonts w:ascii="仿宋" w:eastAsia="仿宋" w:hAnsi="仿宋" w:hint="eastAsia"/>
          <w:color w:val="2C2C2C"/>
          <w:sz w:val="32"/>
          <w:szCs w:val="32"/>
        </w:rPr>
      </w:pPr>
      <w:r w:rsidRPr="001A3AA1">
        <w:rPr>
          <w:rFonts w:ascii="仿宋" w:eastAsia="仿宋" w:hAnsi="仿宋" w:hint="eastAsia"/>
          <w:color w:val="2C2C2C"/>
          <w:sz w:val="32"/>
          <w:szCs w:val="32"/>
        </w:rPr>
        <w:t xml:space="preserve">　　习近平强调，追求一流是一个永无止境、不断超越的过程，要明确方向、突出重点。要培养一流人才方阵。建设一流大学，关键是要不断提高人才培养质量。要想国家之所想、急国家之所急、应国家之所需，抓住全面提高人才培养能力这个重点，坚持把立德树人作为根本任务，着力培养担当民族复兴大任的时代新</w:t>
      </w:r>
      <w:r w:rsidRPr="001A3AA1">
        <w:rPr>
          <w:rFonts w:ascii="仿宋" w:eastAsia="仿宋" w:hAnsi="仿宋" w:hint="eastAsia"/>
          <w:color w:val="2C2C2C"/>
          <w:sz w:val="32"/>
          <w:szCs w:val="32"/>
        </w:rPr>
        <w:lastRenderedPageBreak/>
        <w:t>人。要构建一流大学体系。高等教育体系是一个有机整体，其内部各部分具有内在的相互依存关系。要用好学科交叉融合的“催化剂”，加强基础学科培养能力，打破学科专业壁垒，对现有学科专业体系进行调整升级，瞄准科技前沿和关键领域，推进新工科、新医科、新农科、新文科建设，加快培养紧缺人才。要提升原始创新能力。一流大学是基础研究的主力军和重大科技突破的策源地，要完善以健康学术生态为基础、以有效学术治理为保障、以产生一流学术成果和培养一流人才为目标的大学创新体系，勇于攻克“卡脖子”的关键核心技术，加强产学研深度融合，促进科技成果转化。要坚持开放合作。加强国际交流合作，主动搭建中外教育文化友好交往的合作平台，共同应对全球性挑战，促进人类共同福祉。</w:t>
      </w:r>
    </w:p>
    <w:p w:rsidR="001A3AA1" w:rsidRPr="001A3AA1" w:rsidRDefault="001A3AA1" w:rsidP="008A0C5C">
      <w:pPr>
        <w:pStyle w:val="a3"/>
        <w:shd w:val="clear" w:color="auto" w:fill="FFFFFF"/>
        <w:spacing w:before="0" w:beforeAutospacing="0" w:after="0" w:afterAutospacing="0" w:line="540" w:lineRule="exact"/>
        <w:rPr>
          <w:rFonts w:ascii="仿宋" w:eastAsia="仿宋" w:hAnsi="仿宋" w:hint="eastAsia"/>
          <w:color w:val="2C2C2C"/>
          <w:sz w:val="32"/>
          <w:szCs w:val="32"/>
        </w:rPr>
      </w:pPr>
      <w:r w:rsidRPr="001A3AA1">
        <w:rPr>
          <w:rFonts w:ascii="仿宋" w:eastAsia="仿宋" w:hAnsi="仿宋" w:hint="eastAsia"/>
          <w:color w:val="2C2C2C"/>
          <w:sz w:val="32"/>
          <w:szCs w:val="32"/>
        </w:rPr>
        <w:t xml:space="preserve">　　习近平指出，当代中国青年是与新时代同向同行、共同前进的一代，生逢盛世，肩负重任。广大青年要爱国爱民，从党史学习中激发信仰、获得启发、汲取力量，不断坚定“四个自信”，不断增强做中国人的志气、骨气、底气，树立为祖国为人民永久奋斗、赤诚奉献的坚定理想。要锤炼品德，自觉树立和</w:t>
      </w:r>
      <w:proofErr w:type="gramStart"/>
      <w:r w:rsidRPr="001A3AA1">
        <w:rPr>
          <w:rFonts w:ascii="仿宋" w:eastAsia="仿宋" w:hAnsi="仿宋" w:hint="eastAsia"/>
          <w:color w:val="2C2C2C"/>
          <w:sz w:val="32"/>
          <w:szCs w:val="32"/>
        </w:rPr>
        <w:t>践行</w:t>
      </w:r>
      <w:proofErr w:type="gramEnd"/>
      <w:r w:rsidRPr="001A3AA1">
        <w:rPr>
          <w:rFonts w:ascii="仿宋" w:eastAsia="仿宋" w:hAnsi="仿宋" w:hint="eastAsia"/>
          <w:color w:val="2C2C2C"/>
          <w:sz w:val="32"/>
          <w:szCs w:val="32"/>
        </w:rPr>
        <w:t>社会主义核心价值观，自觉用中华优秀传统文化、革命文化、社会主义先进文化培根铸魂、启智润心，加强道德修养，明辨是非曲直，增强自我定力，矢志追求更有高度、更有境界、更有品位的人生。要勇于创新，深刻理解把握时代潮流和国家需要，敢为人先、敢于突破，以聪明才智贡献国家，以开拓进取服务社会。要实学实干，脚踏实地、埋头苦干，孜孜不倦、如饥似渴，在攀登知识高峰中追求卓越，在肩负时代重任时行胜于言，在真刀真枪的实干中成就一番事业。</w:t>
      </w:r>
    </w:p>
    <w:p w:rsidR="001A3AA1" w:rsidRPr="001A3AA1" w:rsidRDefault="001A3AA1" w:rsidP="008A0C5C">
      <w:pPr>
        <w:pStyle w:val="a3"/>
        <w:shd w:val="clear" w:color="auto" w:fill="FFFFFF"/>
        <w:spacing w:before="0" w:beforeAutospacing="0" w:after="0" w:afterAutospacing="0" w:line="540" w:lineRule="exact"/>
        <w:rPr>
          <w:rFonts w:ascii="仿宋" w:eastAsia="仿宋" w:hAnsi="仿宋" w:hint="eastAsia"/>
          <w:color w:val="2C2C2C"/>
          <w:sz w:val="32"/>
          <w:szCs w:val="32"/>
        </w:rPr>
      </w:pPr>
      <w:r w:rsidRPr="001A3AA1">
        <w:rPr>
          <w:rFonts w:ascii="仿宋" w:eastAsia="仿宋" w:hAnsi="仿宋" w:hint="eastAsia"/>
          <w:color w:val="2C2C2C"/>
          <w:sz w:val="32"/>
          <w:szCs w:val="32"/>
        </w:rPr>
        <w:lastRenderedPageBreak/>
        <w:t xml:space="preserve">　　习近平强调，教师是教育工作的中坚力量，没有高水平的师资队伍，就很难培养出高水平的创新人才，也很难产生高水平的创新成果。大学教师对学生承担着传授知识、培养能力、塑造正确人生观的职责。教师要成为大先生，做学生为学、为事、为人的示范，促进学生成长为全面发展的人。要研究真问题，着眼世界学术前沿和国家重大需求，致力于解决实际问题，善于学习新知识、新技术、新理论。要坚定信念，始终同党和人民站在一起，自觉做中国特色社会主义的坚定信仰者和忠实实践者。</w:t>
      </w:r>
    </w:p>
    <w:p w:rsidR="001A3AA1" w:rsidRPr="001A3AA1" w:rsidRDefault="001A3AA1" w:rsidP="008A0C5C">
      <w:pPr>
        <w:pStyle w:val="a3"/>
        <w:shd w:val="clear" w:color="auto" w:fill="FFFFFF"/>
        <w:spacing w:before="0" w:beforeAutospacing="0" w:after="0" w:afterAutospacing="0" w:line="540" w:lineRule="exact"/>
        <w:rPr>
          <w:rFonts w:ascii="仿宋" w:eastAsia="仿宋" w:hAnsi="仿宋" w:hint="eastAsia"/>
          <w:color w:val="2C2C2C"/>
          <w:sz w:val="32"/>
          <w:szCs w:val="32"/>
        </w:rPr>
      </w:pPr>
      <w:r w:rsidRPr="001A3AA1">
        <w:rPr>
          <w:rFonts w:ascii="仿宋" w:eastAsia="仿宋" w:hAnsi="仿宋" w:hint="eastAsia"/>
          <w:color w:val="2C2C2C"/>
          <w:sz w:val="32"/>
          <w:szCs w:val="32"/>
        </w:rPr>
        <w:t xml:space="preserve">　　习近平离</w:t>
      </w:r>
      <w:proofErr w:type="gramStart"/>
      <w:r w:rsidRPr="001A3AA1">
        <w:rPr>
          <w:rFonts w:ascii="仿宋" w:eastAsia="仿宋" w:hAnsi="仿宋" w:hint="eastAsia"/>
          <w:color w:val="2C2C2C"/>
          <w:sz w:val="32"/>
          <w:szCs w:val="32"/>
        </w:rPr>
        <w:t>开学校</w:t>
      </w:r>
      <w:proofErr w:type="gramEnd"/>
      <w:r w:rsidRPr="001A3AA1">
        <w:rPr>
          <w:rFonts w:ascii="仿宋" w:eastAsia="仿宋" w:hAnsi="仿宋" w:hint="eastAsia"/>
          <w:color w:val="2C2C2C"/>
          <w:sz w:val="32"/>
          <w:szCs w:val="32"/>
        </w:rPr>
        <w:t>时，操场上、道路旁站满了师生，大家纷纷向总书记问好，齐声高喊“总书记好”、“学长好”，高呼“祖国万岁”、“清华加油”，习近平满怀深情地同大家挥手致意，掌声、问候声在校园里久久回荡。</w:t>
      </w:r>
    </w:p>
    <w:p w:rsidR="001A3AA1" w:rsidRPr="001A3AA1" w:rsidRDefault="001A3AA1" w:rsidP="001A3AA1">
      <w:pPr>
        <w:pStyle w:val="a3"/>
        <w:shd w:val="clear" w:color="auto" w:fill="FFFFFF"/>
        <w:spacing w:before="0" w:beforeAutospacing="0" w:after="0" w:afterAutospacing="0" w:line="560" w:lineRule="exact"/>
        <w:rPr>
          <w:rFonts w:ascii="仿宋" w:eastAsia="仿宋" w:hAnsi="仿宋" w:hint="eastAsia"/>
          <w:color w:val="2C2C2C"/>
          <w:sz w:val="32"/>
          <w:szCs w:val="32"/>
        </w:rPr>
      </w:pPr>
      <w:r w:rsidRPr="001A3AA1">
        <w:rPr>
          <w:rFonts w:ascii="仿宋" w:eastAsia="仿宋" w:hAnsi="仿宋" w:hint="eastAsia"/>
          <w:color w:val="2C2C2C"/>
          <w:sz w:val="32"/>
          <w:szCs w:val="32"/>
        </w:rPr>
        <w:t xml:space="preserve">　　</w:t>
      </w:r>
    </w:p>
    <w:p w:rsidR="000D36CF" w:rsidRPr="001A3AA1" w:rsidRDefault="000D36CF" w:rsidP="001A3AA1">
      <w:pPr>
        <w:spacing w:line="560" w:lineRule="exact"/>
        <w:rPr>
          <w:rFonts w:ascii="仿宋" w:eastAsia="仿宋" w:hAnsi="仿宋" w:hint="eastAsia"/>
          <w:sz w:val="32"/>
          <w:szCs w:val="32"/>
        </w:rPr>
      </w:pPr>
    </w:p>
    <w:p w:rsidR="001A3AA1" w:rsidRPr="001A3AA1" w:rsidRDefault="001A3AA1" w:rsidP="001A3AA1">
      <w:pPr>
        <w:spacing w:line="560" w:lineRule="exact"/>
        <w:rPr>
          <w:rFonts w:ascii="仿宋" w:eastAsia="仿宋" w:hAnsi="仿宋" w:hint="eastAsia"/>
          <w:sz w:val="32"/>
          <w:szCs w:val="32"/>
        </w:rPr>
      </w:pPr>
    </w:p>
    <w:p w:rsidR="001A3AA1" w:rsidRDefault="001A3AA1" w:rsidP="001A3AA1">
      <w:pPr>
        <w:spacing w:line="560" w:lineRule="exact"/>
        <w:rPr>
          <w:rFonts w:ascii="仿宋" w:eastAsia="仿宋" w:hAnsi="仿宋" w:hint="eastAsia"/>
          <w:sz w:val="32"/>
          <w:szCs w:val="32"/>
        </w:rPr>
      </w:pPr>
    </w:p>
    <w:p w:rsidR="008A0C5C" w:rsidRDefault="008A0C5C" w:rsidP="001A3AA1">
      <w:pPr>
        <w:spacing w:line="560" w:lineRule="exact"/>
        <w:rPr>
          <w:rFonts w:ascii="仿宋" w:eastAsia="仿宋" w:hAnsi="仿宋" w:hint="eastAsia"/>
          <w:sz w:val="32"/>
          <w:szCs w:val="32"/>
        </w:rPr>
      </w:pPr>
    </w:p>
    <w:p w:rsidR="008A0C5C" w:rsidRDefault="008A0C5C" w:rsidP="001A3AA1">
      <w:pPr>
        <w:spacing w:line="560" w:lineRule="exact"/>
        <w:rPr>
          <w:rFonts w:ascii="仿宋" w:eastAsia="仿宋" w:hAnsi="仿宋" w:hint="eastAsia"/>
          <w:sz w:val="32"/>
          <w:szCs w:val="32"/>
        </w:rPr>
      </w:pPr>
    </w:p>
    <w:p w:rsidR="008A0C5C" w:rsidRDefault="008A0C5C" w:rsidP="001A3AA1">
      <w:pPr>
        <w:spacing w:line="560" w:lineRule="exact"/>
        <w:rPr>
          <w:rFonts w:ascii="仿宋" w:eastAsia="仿宋" w:hAnsi="仿宋" w:hint="eastAsia"/>
          <w:sz w:val="32"/>
          <w:szCs w:val="32"/>
        </w:rPr>
      </w:pPr>
    </w:p>
    <w:p w:rsidR="008A0C5C" w:rsidRDefault="008A0C5C" w:rsidP="001A3AA1">
      <w:pPr>
        <w:spacing w:line="560" w:lineRule="exact"/>
        <w:rPr>
          <w:rFonts w:ascii="仿宋" w:eastAsia="仿宋" w:hAnsi="仿宋" w:hint="eastAsia"/>
          <w:sz w:val="32"/>
          <w:szCs w:val="32"/>
        </w:rPr>
      </w:pPr>
    </w:p>
    <w:p w:rsidR="008A0C5C" w:rsidRDefault="008A0C5C" w:rsidP="001A3AA1">
      <w:pPr>
        <w:spacing w:line="560" w:lineRule="exact"/>
        <w:rPr>
          <w:rFonts w:ascii="仿宋" w:eastAsia="仿宋" w:hAnsi="仿宋" w:hint="eastAsia"/>
          <w:sz w:val="32"/>
          <w:szCs w:val="32"/>
        </w:rPr>
      </w:pPr>
    </w:p>
    <w:p w:rsidR="008A0C5C" w:rsidRDefault="008A0C5C" w:rsidP="001A3AA1">
      <w:pPr>
        <w:spacing w:line="560" w:lineRule="exact"/>
        <w:rPr>
          <w:rFonts w:ascii="仿宋" w:eastAsia="仿宋" w:hAnsi="仿宋" w:hint="eastAsia"/>
          <w:sz w:val="32"/>
          <w:szCs w:val="32"/>
        </w:rPr>
      </w:pPr>
    </w:p>
    <w:p w:rsidR="008A0C5C" w:rsidRDefault="008A0C5C" w:rsidP="001A3AA1">
      <w:pPr>
        <w:spacing w:line="560" w:lineRule="exact"/>
        <w:rPr>
          <w:rFonts w:ascii="仿宋" w:eastAsia="仿宋" w:hAnsi="仿宋" w:hint="eastAsia"/>
          <w:sz w:val="32"/>
          <w:szCs w:val="32"/>
        </w:rPr>
      </w:pPr>
    </w:p>
    <w:p w:rsidR="008A0C5C" w:rsidRDefault="008A0C5C" w:rsidP="001A3AA1">
      <w:pPr>
        <w:spacing w:line="560" w:lineRule="exact"/>
        <w:rPr>
          <w:rFonts w:ascii="仿宋" w:eastAsia="仿宋" w:hAnsi="仿宋" w:hint="eastAsia"/>
          <w:sz w:val="32"/>
          <w:szCs w:val="32"/>
        </w:rPr>
      </w:pPr>
    </w:p>
    <w:p w:rsidR="008A0C5C" w:rsidRPr="001A3AA1" w:rsidRDefault="008A0C5C" w:rsidP="001A3AA1">
      <w:pPr>
        <w:spacing w:line="560" w:lineRule="exact"/>
        <w:rPr>
          <w:rFonts w:ascii="仿宋" w:eastAsia="仿宋" w:hAnsi="仿宋" w:hint="eastAsia"/>
          <w:sz w:val="32"/>
          <w:szCs w:val="32"/>
        </w:rPr>
      </w:pPr>
    </w:p>
    <w:p w:rsidR="008A0C5C" w:rsidRDefault="001A3AA1" w:rsidP="001A3AA1">
      <w:pPr>
        <w:widowControl/>
        <w:shd w:val="clear" w:color="auto" w:fill="FFFFFF"/>
        <w:spacing w:line="560" w:lineRule="exact"/>
        <w:jc w:val="center"/>
        <w:outlineLvl w:val="0"/>
        <w:rPr>
          <w:rFonts w:ascii="仿宋" w:eastAsia="仿宋" w:hAnsi="仿宋" w:cs="宋体" w:hint="eastAsia"/>
          <w:color w:val="2C2C2C"/>
          <w:kern w:val="36"/>
          <w:sz w:val="32"/>
          <w:szCs w:val="32"/>
        </w:rPr>
      </w:pPr>
      <w:r w:rsidRPr="001A3AA1">
        <w:rPr>
          <w:rFonts w:ascii="仿宋" w:eastAsia="仿宋" w:hAnsi="仿宋" w:cs="宋体" w:hint="eastAsia"/>
          <w:color w:val="2C2C2C"/>
          <w:kern w:val="36"/>
          <w:sz w:val="32"/>
          <w:szCs w:val="32"/>
        </w:rPr>
        <w:lastRenderedPageBreak/>
        <w:t xml:space="preserve">习近平在福建考察时强调 </w:t>
      </w:r>
    </w:p>
    <w:p w:rsidR="008A0C5C" w:rsidRDefault="008A0C5C" w:rsidP="008A0C5C">
      <w:pPr>
        <w:widowControl/>
        <w:shd w:val="clear" w:color="auto" w:fill="FFFFFF"/>
        <w:spacing w:line="240" w:lineRule="exact"/>
        <w:jc w:val="center"/>
        <w:outlineLvl w:val="0"/>
        <w:rPr>
          <w:rFonts w:ascii="仿宋" w:eastAsia="仿宋" w:hAnsi="仿宋" w:cs="宋体" w:hint="eastAsia"/>
          <w:color w:val="2C2C2C"/>
          <w:kern w:val="36"/>
          <w:sz w:val="32"/>
          <w:szCs w:val="32"/>
        </w:rPr>
      </w:pPr>
    </w:p>
    <w:p w:rsidR="008A0C5C" w:rsidRPr="008A0C5C" w:rsidRDefault="001A3AA1" w:rsidP="001A3AA1">
      <w:pPr>
        <w:widowControl/>
        <w:shd w:val="clear" w:color="auto" w:fill="FFFFFF"/>
        <w:spacing w:line="560" w:lineRule="exact"/>
        <w:jc w:val="center"/>
        <w:outlineLvl w:val="0"/>
        <w:rPr>
          <w:rFonts w:asciiTheme="majorEastAsia" w:eastAsiaTheme="majorEastAsia" w:hAnsiTheme="majorEastAsia" w:cs="宋体" w:hint="eastAsia"/>
          <w:color w:val="2C2C2C"/>
          <w:kern w:val="36"/>
          <w:sz w:val="44"/>
          <w:szCs w:val="44"/>
        </w:rPr>
      </w:pPr>
      <w:r w:rsidRPr="001A3AA1">
        <w:rPr>
          <w:rFonts w:asciiTheme="majorEastAsia" w:eastAsiaTheme="majorEastAsia" w:hAnsiTheme="majorEastAsia" w:cs="宋体" w:hint="eastAsia"/>
          <w:color w:val="2C2C2C"/>
          <w:kern w:val="36"/>
          <w:sz w:val="44"/>
          <w:szCs w:val="44"/>
        </w:rPr>
        <w:t xml:space="preserve">在服务和融入新发展格局上展现更大作为 </w:t>
      </w:r>
    </w:p>
    <w:p w:rsidR="001A3AA1" w:rsidRPr="001A3AA1" w:rsidRDefault="001A3AA1" w:rsidP="001A3AA1">
      <w:pPr>
        <w:widowControl/>
        <w:shd w:val="clear" w:color="auto" w:fill="FFFFFF"/>
        <w:spacing w:line="560" w:lineRule="exact"/>
        <w:jc w:val="center"/>
        <w:outlineLvl w:val="0"/>
        <w:rPr>
          <w:rFonts w:asciiTheme="majorEastAsia" w:eastAsiaTheme="majorEastAsia" w:hAnsiTheme="majorEastAsia" w:cs="宋体"/>
          <w:color w:val="2C2C2C"/>
          <w:spacing w:val="-20"/>
          <w:kern w:val="36"/>
          <w:sz w:val="44"/>
          <w:szCs w:val="44"/>
        </w:rPr>
      </w:pPr>
      <w:r w:rsidRPr="001A3AA1">
        <w:rPr>
          <w:rFonts w:asciiTheme="majorEastAsia" w:eastAsiaTheme="majorEastAsia" w:hAnsiTheme="majorEastAsia" w:cs="宋体" w:hint="eastAsia"/>
          <w:color w:val="2C2C2C"/>
          <w:spacing w:val="-20"/>
          <w:kern w:val="36"/>
          <w:sz w:val="44"/>
          <w:szCs w:val="44"/>
        </w:rPr>
        <w:t>奋力谱写全面建设社会主义现代化国家福建篇章</w:t>
      </w:r>
    </w:p>
    <w:p w:rsidR="008A0C5C" w:rsidRDefault="008A0C5C" w:rsidP="008A0C5C">
      <w:pPr>
        <w:widowControl/>
        <w:shd w:val="clear" w:color="auto" w:fill="FFFFFF"/>
        <w:spacing w:line="540" w:lineRule="exact"/>
        <w:jc w:val="left"/>
        <w:rPr>
          <w:rFonts w:ascii="仿宋" w:eastAsia="仿宋" w:hAnsi="仿宋" w:cs="宋体" w:hint="eastAsia"/>
          <w:color w:val="2C2C2C"/>
          <w:kern w:val="0"/>
          <w:sz w:val="32"/>
          <w:szCs w:val="32"/>
        </w:rPr>
      </w:pPr>
    </w:p>
    <w:p w:rsidR="001A3AA1" w:rsidRPr="001A3AA1" w:rsidRDefault="001A3AA1" w:rsidP="008A0C5C">
      <w:pPr>
        <w:widowControl/>
        <w:shd w:val="clear" w:color="auto" w:fill="FFFFFF"/>
        <w:spacing w:line="540" w:lineRule="exact"/>
        <w:ind w:firstLineChars="200" w:firstLine="640"/>
        <w:jc w:val="left"/>
        <w:rPr>
          <w:rFonts w:ascii="仿宋" w:eastAsia="仿宋" w:hAnsi="仿宋" w:cs="宋体" w:hint="eastAsia"/>
          <w:color w:val="2C2C2C"/>
          <w:kern w:val="0"/>
          <w:sz w:val="32"/>
          <w:szCs w:val="32"/>
        </w:rPr>
      </w:pPr>
      <w:r w:rsidRPr="001A3AA1">
        <w:rPr>
          <w:rFonts w:ascii="仿宋" w:eastAsia="仿宋" w:hAnsi="仿宋" w:cs="宋体" w:hint="eastAsia"/>
          <w:color w:val="2C2C2C"/>
          <w:kern w:val="0"/>
          <w:sz w:val="32"/>
          <w:szCs w:val="32"/>
        </w:rPr>
        <w:t>中共中央总书记、国家主席、中央军委主席习近平近日在福建考察时强调，要落实党中央决策部署，坚持稳中求进工作总基调，立足新发展阶段、贯彻新发展理念、构建新发展格局，深化供给侧结构性改革，扩大改革开放，推动科技创新，统筹疫情防控和经济社会发展，统筹发展和安全，在加快建设现代化经济体系上取得更大进步，在服务和融入新发展格局上展现更大作为，在探索海峡两岸融合发展新路上迈出更大步伐，在创造高品质生活上实现更大突破，奋力谱写全面建设社会主义现代化国家福建篇章。</w:t>
      </w:r>
    </w:p>
    <w:p w:rsidR="001A3AA1" w:rsidRPr="001A3AA1" w:rsidRDefault="001A3AA1" w:rsidP="008A0C5C">
      <w:pPr>
        <w:widowControl/>
        <w:shd w:val="clear" w:color="auto" w:fill="FFFFFF"/>
        <w:spacing w:line="540" w:lineRule="exact"/>
        <w:ind w:firstLineChars="200" w:firstLine="640"/>
        <w:jc w:val="left"/>
        <w:rPr>
          <w:rFonts w:ascii="仿宋" w:eastAsia="仿宋" w:hAnsi="仿宋" w:cs="宋体" w:hint="eastAsia"/>
          <w:color w:val="2C2C2C"/>
          <w:kern w:val="0"/>
          <w:sz w:val="32"/>
          <w:szCs w:val="32"/>
        </w:rPr>
      </w:pPr>
      <w:r w:rsidRPr="001A3AA1">
        <w:rPr>
          <w:rFonts w:ascii="仿宋" w:eastAsia="仿宋" w:hAnsi="仿宋" w:cs="宋体" w:hint="eastAsia"/>
          <w:color w:val="2C2C2C"/>
          <w:kern w:val="0"/>
          <w:sz w:val="32"/>
          <w:szCs w:val="32"/>
        </w:rPr>
        <w:t>仲春时节，八闽大地一派勃勃生机。3月22日至25日，习近平在福建省委书记尹力、省长王宁陪同下，先后来到南平、三明、福州等地，深入国家公园、生态茶园、文物保护单位、医院、农村、企业、学校等，就贯彻党的十九届五中全会精神、推动“十四五”开好局起好步、统筹推进常态化疫情防控和经济社会发展等进行调研。</w:t>
      </w:r>
    </w:p>
    <w:p w:rsidR="001A3AA1" w:rsidRPr="001A3AA1" w:rsidRDefault="001A3AA1" w:rsidP="008A0C5C">
      <w:pPr>
        <w:widowControl/>
        <w:shd w:val="clear" w:color="auto" w:fill="FFFFFF"/>
        <w:spacing w:line="540" w:lineRule="exact"/>
        <w:ind w:firstLineChars="200" w:firstLine="640"/>
        <w:jc w:val="left"/>
        <w:rPr>
          <w:rFonts w:ascii="仿宋" w:eastAsia="仿宋" w:hAnsi="仿宋" w:cs="宋体" w:hint="eastAsia"/>
          <w:color w:val="2C2C2C"/>
          <w:kern w:val="0"/>
          <w:sz w:val="32"/>
          <w:szCs w:val="32"/>
        </w:rPr>
      </w:pPr>
      <w:r w:rsidRPr="001A3AA1">
        <w:rPr>
          <w:rFonts w:ascii="仿宋" w:eastAsia="仿宋" w:hAnsi="仿宋" w:cs="宋体" w:hint="eastAsia"/>
          <w:color w:val="2C2C2C"/>
          <w:kern w:val="0"/>
          <w:sz w:val="32"/>
          <w:szCs w:val="32"/>
        </w:rPr>
        <w:t>武夷山国家公园是首批国家公园体制试点之一。22日下午，习近平来到公园智慧管理中心，察看智慧管理平台运行情况。该中心综合运用智能化技术，实现了对公园“天地空”全方位、全天候监测管理，提升了生态保护能力。习近平对生态文明建设高度重视，在福建工作期间就推动了长汀水土流失治理、木兰溪防洪工程等重大生态保护工程，并于2000年推动福建率先在全国探</w:t>
      </w:r>
      <w:r w:rsidRPr="001A3AA1">
        <w:rPr>
          <w:rFonts w:ascii="仿宋" w:eastAsia="仿宋" w:hAnsi="仿宋" w:cs="宋体" w:hint="eastAsia"/>
          <w:color w:val="2C2C2C"/>
          <w:kern w:val="0"/>
          <w:sz w:val="32"/>
          <w:szCs w:val="32"/>
        </w:rPr>
        <w:lastRenderedPageBreak/>
        <w:t>索</w:t>
      </w:r>
      <w:proofErr w:type="gramStart"/>
      <w:r w:rsidRPr="001A3AA1">
        <w:rPr>
          <w:rFonts w:ascii="仿宋" w:eastAsia="仿宋" w:hAnsi="仿宋" w:cs="宋体" w:hint="eastAsia"/>
          <w:color w:val="2C2C2C"/>
          <w:kern w:val="0"/>
          <w:sz w:val="32"/>
          <w:szCs w:val="32"/>
        </w:rPr>
        <w:t>生态省</w:t>
      </w:r>
      <w:proofErr w:type="gramEnd"/>
      <w:r w:rsidRPr="001A3AA1">
        <w:rPr>
          <w:rFonts w:ascii="仿宋" w:eastAsia="仿宋" w:hAnsi="仿宋" w:cs="宋体" w:hint="eastAsia"/>
          <w:color w:val="2C2C2C"/>
          <w:kern w:val="0"/>
          <w:sz w:val="32"/>
          <w:szCs w:val="32"/>
        </w:rPr>
        <w:t>建设。经过长期努力，福建生态文明建设取得了积极成效。习近平指出，建立以国家公园为主体的自然保护地体系，目的就是按照山水林田湖草是一个生命共同体的理念，保持自然生态系统的原真性和完整性，保护生物多样性。要坚持生态保护第一，统筹保护和发展，有序推进生态移民，适度发展生态旅游，实现生态保护、绿色发展、民生改善相统一。</w:t>
      </w:r>
    </w:p>
    <w:p w:rsidR="001A3AA1" w:rsidRPr="001A3AA1" w:rsidRDefault="001A3AA1" w:rsidP="008A0C5C">
      <w:pPr>
        <w:widowControl/>
        <w:shd w:val="clear" w:color="auto" w:fill="FFFFFF"/>
        <w:spacing w:line="540" w:lineRule="exact"/>
        <w:ind w:firstLineChars="200" w:firstLine="640"/>
        <w:jc w:val="left"/>
        <w:rPr>
          <w:rFonts w:ascii="仿宋" w:eastAsia="仿宋" w:hAnsi="仿宋" w:cs="宋体" w:hint="eastAsia"/>
          <w:color w:val="2C2C2C"/>
          <w:kern w:val="0"/>
          <w:sz w:val="32"/>
          <w:szCs w:val="32"/>
        </w:rPr>
      </w:pPr>
      <w:r w:rsidRPr="001A3AA1">
        <w:rPr>
          <w:rFonts w:ascii="仿宋" w:eastAsia="仿宋" w:hAnsi="仿宋" w:cs="宋体" w:hint="eastAsia"/>
          <w:color w:val="2C2C2C"/>
          <w:kern w:val="0"/>
          <w:sz w:val="32"/>
          <w:szCs w:val="32"/>
        </w:rPr>
        <w:t>武夷山是乌龙茶、红茶的发源地。习近平来到星村镇燕子</w:t>
      </w:r>
      <w:proofErr w:type="gramStart"/>
      <w:r w:rsidRPr="001A3AA1">
        <w:rPr>
          <w:rFonts w:ascii="仿宋" w:eastAsia="仿宋" w:hAnsi="仿宋" w:cs="宋体" w:hint="eastAsia"/>
          <w:color w:val="2C2C2C"/>
          <w:kern w:val="0"/>
          <w:sz w:val="32"/>
          <w:szCs w:val="32"/>
        </w:rPr>
        <w:t>窠</w:t>
      </w:r>
      <w:proofErr w:type="gramEnd"/>
      <w:r w:rsidRPr="001A3AA1">
        <w:rPr>
          <w:rFonts w:ascii="仿宋" w:eastAsia="仿宋" w:hAnsi="仿宋" w:cs="宋体" w:hint="eastAsia"/>
          <w:color w:val="2C2C2C"/>
          <w:kern w:val="0"/>
          <w:sz w:val="32"/>
          <w:szCs w:val="32"/>
        </w:rPr>
        <w:t>生态茶园，察看春茶长势，了解</w:t>
      </w:r>
      <w:proofErr w:type="gramStart"/>
      <w:r w:rsidRPr="001A3AA1">
        <w:rPr>
          <w:rFonts w:ascii="仿宋" w:eastAsia="仿宋" w:hAnsi="仿宋" w:cs="宋体" w:hint="eastAsia"/>
          <w:color w:val="2C2C2C"/>
          <w:kern w:val="0"/>
          <w:sz w:val="32"/>
          <w:szCs w:val="32"/>
        </w:rPr>
        <w:t>当地茶产业</w:t>
      </w:r>
      <w:proofErr w:type="gramEnd"/>
      <w:r w:rsidRPr="001A3AA1">
        <w:rPr>
          <w:rFonts w:ascii="仿宋" w:eastAsia="仿宋" w:hAnsi="仿宋" w:cs="宋体" w:hint="eastAsia"/>
          <w:color w:val="2C2C2C"/>
          <w:kern w:val="0"/>
          <w:sz w:val="32"/>
          <w:szCs w:val="32"/>
        </w:rPr>
        <w:t>发展情况。习近平强调，要统筹做好茶文化、茶产业、</w:t>
      </w:r>
      <w:proofErr w:type="gramStart"/>
      <w:r w:rsidRPr="001A3AA1">
        <w:rPr>
          <w:rFonts w:ascii="仿宋" w:eastAsia="仿宋" w:hAnsi="仿宋" w:cs="宋体" w:hint="eastAsia"/>
          <w:color w:val="2C2C2C"/>
          <w:kern w:val="0"/>
          <w:sz w:val="32"/>
          <w:szCs w:val="32"/>
        </w:rPr>
        <w:t>茶科技</w:t>
      </w:r>
      <w:proofErr w:type="gramEnd"/>
      <w:r w:rsidRPr="001A3AA1">
        <w:rPr>
          <w:rFonts w:ascii="仿宋" w:eastAsia="仿宋" w:hAnsi="仿宋" w:cs="宋体" w:hint="eastAsia"/>
          <w:color w:val="2C2C2C"/>
          <w:kern w:val="0"/>
          <w:sz w:val="32"/>
          <w:szCs w:val="32"/>
        </w:rPr>
        <w:t>这篇大文章，坚持绿色发展方向，强化品牌意识，优化营销流通环境，打牢乡村振兴的产业基础。要深入推进科技特派员制度，让广大科技特派员把论文写在田野大地上。</w:t>
      </w:r>
    </w:p>
    <w:p w:rsidR="001A3AA1" w:rsidRPr="001A3AA1" w:rsidRDefault="001A3AA1" w:rsidP="008A0C5C">
      <w:pPr>
        <w:widowControl/>
        <w:shd w:val="clear" w:color="auto" w:fill="FFFFFF"/>
        <w:spacing w:line="540" w:lineRule="exact"/>
        <w:ind w:firstLineChars="200" w:firstLine="640"/>
        <w:jc w:val="left"/>
        <w:rPr>
          <w:rFonts w:ascii="仿宋" w:eastAsia="仿宋" w:hAnsi="仿宋" w:cs="宋体" w:hint="eastAsia"/>
          <w:color w:val="2C2C2C"/>
          <w:kern w:val="0"/>
          <w:sz w:val="32"/>
          <w:szCs w:val="32"/>
        </w:rPr>
      </w:pPr>
      <w:r w:rsidRPr="001A3AA1">
        <w:rPr>
          <w:rFonts w:ascii="仿宋" w:eastAsia="仿宋" w:hAnsi="仿宋" w:cs="宋体" w:hint="eastAsia"/>
          <w:color w:val="2C2C2C"/>
          <w:kern w:val="0"/>
          <w:sz w:val="32"/>
          <w:szCs w:val="32"/>
        </w:rPr>
        <w:t>离开茶园，习近平乘竹筏沿九曲溪察看生态环境保护情况和自然景观。在九曲溪畔的朱熹园，习近平详细了解朱熹生平及理学研究等情况。他指出，要推动中华优秀传统文化创造性转化、创新性发展，以时代精神激活中华优秀传统文化的生命力。要把坚持马克思主义同弘扬中华优秀传统文化有机结合起来，坚定不移走中国特色社会主义道路。</w:t>
      </w:r>
    </w:p>
    <w:p w:rsidR="001A3AA1" w:rsidRPr="001A3AA1" w:rsidRDefault="001A3AA1" w:rsidP="008A0C5C">
      <w:pPr>
        <w:widowControl/>
        <w:shd w:val="clear" w:color="auto" w:fill="FFFFFF"/>
        <w:spacing w:line="540" w:lineRule="exact"/>
        <w:ind w:firstLineChars="200" w:firstLine="640"/>
        <w:jc w:val="left"/>
        <w:rPr>
          <w:rFonts w:ascii="仿宋" w:eastAsia="仿宋" w:hAnsi="仿宋" w:cs="宋体" w:hint="eastAsia"/>
          <w:color w:val="2C2C2C"/>
          <w:kern w:val="0"/>
          <w:sz w:val="32"/>
          <w:szCs w:val="32"/>
        </w:rPr>
      </w:pPr>
      <w:r w:rsidRPr="001A3AA1">
        <w:rPr>
          <w:rFonts w:ascii="仿宋" w:eastAsia="仿宋" w:hAnsi="仿宋" w:cs="宋体" w:hint="eastAsia"/>
          <w:color w:val="2C2C2C"/>
          <w:kern w:val="0"/>
          <w:sz w:val="32"/>
          <w:szCs w:val="32"/>
        </w:rPr>
        <w:t>近年来，三明</w:t>
      </w:r>
      <w:proofErr w:type="gramStart"/>
      <w:r w:rsidRPr="001A3AA1">
        <w:rPr>
          <w:rFonts w:ascii="仿宋" w:eastAsia="仿宋" w:hAnsi="仿宋" w:cs="宋体" w:hint="eastAsia"/>
          <w:color w:val="2C2C2C"/>
          <w:kern w:val="0"/>
          <w:sz w:val="32"/>
          <w:szCs w:val="32"/>
        </w:rPr>
        <w:t>医</w:t>
      </w:r>
      <w:proofErr w:type="gramEnd"/>
      <w:r w:rsidRPr="001A3AA1">
        <w:rPr>
          <w:rFonts w:ascii="仿宋" w:eastAsia="仿宋" w:hAnsi="仿宋" w:cs="宋体" w:hint="eastAsia"/>
          <w:color w:val="2C2C2C"/>
          <w:kern w:val="0"/>
          <w:sz w:val="32"/>
          <w:szCs w:val="32"/>
        </w:rPr>
        <w:t>改以药品耗材治理改革为突破口，坚持医药、</w:t>
      </w:r>
      <w:proofErr w:type="gramStart"/>
      <w:r w:rsidRPr="001A3AA1">
        <w:rPr>
          <w:rFonts w:ascii="仿宋" w:eastAsia="仿宋" w:hAnsi="仿宋" w:cs="宋体" w:hint="eastAsia"/>
          <w:color w:val="2C2C2C"/>
          <w:kern w:val="0"/>
          <w:sz w:val="32"/>
          <w:szCs w:val="32"/>
        </w:rPr>
        <w:t>医</w:t>
      </w:r>
      <w:proofErr w:type="gramEnd"/>
      <w:r w:rsidRPr="001A3AA1">
        <w:rPr>
          <w:rFonts w:ascii="仿宋" w:eastAsia="仿宋" w:hAnsi="仿宋" w:cs="宋体" w:hint="eastAsia"/>
          <w:color w:val="2C2C2C"/>
          <w:kern w:val="0"/>
          <w:sz w:val="32"/>
          <w:szCs w:val="32"/>
        </w:rPr>
        <w:t>保、医疗改革联动，为全国医</w:t>
      </w:r>
      <w:proofErr w:type="gramStart"/>
      <w:r w:rsidRPr="001A3AA1">
        <w:rPr>
          <w:rFonts w:ascii="仿宋" w:eastAsia="仿宋" w:hAnsi="仿宋" w:cs="宋体" w:hint="eastAsia"/>
          <w:color w:val="2C2C2C"/>
          <w:kern w:val="0"/>
          <w:sz w:val="32"/>
          <w:szCs w:val="32"/>
        </w:rPr>
        <w:t>改探索</w:t>
      </w:r>
      <w:proofErr w:type="gramEnd"/>
      <w:r w:rsidRPr="001A3AA1">
        <w:rPr>
          <w:rFonts w:ascii="仿宋" w:eastAsia="仿宋" w:hAnsi="仿宋" w:cs="宋体" w:hint="eastAsia"/>
          <w:color w:val="2C2C2C"/>
          <w:kern w:val="0"/>
          <w:sz w:val="32"/>
          <w:szCs w:val="32"/>
        </w:rPr>
        <w:t>了宝贵经验。2016年2月，习近平主持中央全面深化改革领导小组会议，听取了三明</w:t>
      </w:r>
      <w:proofErr w:type="gramStart"/>
      <w:r w:rsidRPr="001A3AA1">
        <w:rPr>
          <w:rFonts w:ascii="仿宋" w:eastAsia="仿宋" w:hAnsi="仿宋" w:cs="宋体" w:hint="eastAsia"/>
          <w:color w:val="2C2C2C"/>
          <w:kern w:val="0"/>
          <w:sz w:val="32"/>
          <w:szCs w:val="32"/>
        </w:rPr>
        <w:t>医</w:t>
      </w:r>
      <w:proofErr w:type="gramEnd"/>
      <w:r w:rsidRPr="001A3AA1">
        <w:rPr>
          <w:rFonts w:ascii="仿宋" w:eastAsia="仿宋" w:hAnsi="仿宋" w:cs="宋体" w:hint="eastAsia"/>
          <w:color w:val="2C2C2C"/>
          <w:kern w:val="0"/>
          <w:sz w:val="32"/>
          <w:szCs w:val="32"/>
        </w:rPr>
        <w:t>改情况汇报，要求总结推广改革经验。23日上午，习近平来到三明市沙县总医院，在住院楼一层大厅听取</w:t>
      </w:r>
      <w:proofErr w:type="gramStart"/>
      <w:r w:rsidRPr="001A3AA1">
        <w:rPr>
          <w:rFonts w:ascii="仿宋" w:eastAsia="仿宋" w:hAnsi="仿宋" w:cs="宋体" w:hint="eastAsia"/>
          <w:color w:val="2C2C2C"/>
          <w:kern w:val="0"/>
          <w:sz w:val="32"/>
          <w:szCs w:val="32"/>
        </w:rPr>
        <w:t>医</w:t>
      </w:r>
      <w:proofErr w:type="gramEnd"/>
      <w:r w:rsidRPr="001A3AA1">
        <w:rPr>
          <w:rFonts w:ascii="仿宋" w:eastAsia="仿宋" w:hAnsi="仿宋" w:cs="宋体" w:hint="eastAsia"/>
          <w:color w:val="2C2C2C"/>
          <w:kern w:val="0"/>
          <w:sz w:val="32"/>
          <w:szCs w:val="32"/>
        </w:rPr>
        <w:t>改情况介绍，向医护人员、患者了解</w:t>
      </w:r>
      <w:proofErr w:type="gramStart"/>
      <w:r w:rsidRPr="001A3AA1">
        <w:rPr>
          <w:rFonts w:ascii="仿宋" w:eastAsia="仿宋" w:hAnsi="仿宋" w:cs="宋体" w:hint="eastAsia"/>
          <w:color w:val="2C2C2C"/>
          <w:kern w:val="0"/>
          <w:sz w:val="32"/>
          <w:szCs w:val="32"/>
        </w:rPr>
        <w:t>医</w:t>
      </w:r>
      <w:proofErr w:type="gramEnd"/>
      <w:r w:rsidRPr="001A3AA1">
        <w:rPr>
          <w:rFonts w:ascii="仿宋" w:eastAsia="仿宋" w:hAnsi="仿宋" w:cs="宋体" w:hint="eastAsia"/>
          <w:color w:val="2C2C2C"/>
          <w:kern w:val="0"/>
          <w:sz w:val="32"/>
          <w:szCs w:val="32"/>
        </w:rPr>
        <w:t>改惠民情况。习近平强调，人民健康是社会主义现代化的重要标志。三明</w:t>
      </w:r>
      <w:proofErr w:type="gramStart"/>
      <w:r w:rsidRPr="001A3AA1">
        <w:rPr>
          <w:rFonts w:ascii="仿宋" w:eastAsia="仿宋" w:hAnsi="仿宋" w:cs="宋体" w:hint="eastAsia"/>
          <w:color w:val="2C2C2C"/>
          <w:kern w:val="0"/>
          <w:sz w:val="32"/>
          <w:szCs w:val="32"/>
        </w:rPr>
        <w:t>医改体现</w:t>
      </w:r>
      <w:proofErr w:type="gramEnd"/>
      <w:r w:rsidRPr="001A3AA1">
        <w:rPr>
          <w:rFonts w:ascii="仿宋" w:eastAsia="仿宋" w:hAnsi="仿宋" w:cs="宋体" w:hint="eastAsia"/>
          <w:color w:val="2C2C2C"/>
          <w:kern w:val="0"/>
          <w:sz w:val="32"/>
          <w:szCs w:val="32"/>
        </w:rPr>
        <w:t>了人民至上、敢为人先，其经验值</w:t>
      </w:r>
      <w:r w:rsidRPr="001A3AA1">
        <w:rPr>
          <w:rFonts w:ascii="仿宋" w:eastAsia="仿宋" w:hAnsi="仿宋" w:cs="宋体" w:hint="eastAsia"/>
          <w:color w:val="2C2C2C"/>
          <w:kern w:val="0"/>
          <w:sz w:val="32"/>
          <w:szCs w:val="32"/>
        </w:rPr>
        <w:lastRenderedPageBreak/>
        <w:t>得各地因地制宜借鉴。要继续深化医药卫生体制改革，均衡布局优质医疗资源，改善基层基础设施条件，为人民健康提供可靠保障。</w:t>
      </w:r>
    </w:p>
    <w:p w:rsidR="001A3AA1" w:rsidRPr="001A3AA1" w:rsidRDefault="001A3AA1" w:rsidP="008A0C5C">
      <w:pPr>
        <w:widowControl/>
        <w:shd w:val="clear" w:color="auto" w:fill="FFFFFF"/>
        <w:spacing w:line="540" w:lineRule="exact"/>
        <w:ind w:firstLineChars="200" w:firstLine="640"/>
        <w:jc w:val="left"/>
        <w:rPr>
          <w:rFonts w:ascii="仿宋" w:eastAsia="仿宋" w:hAnsi="仿宋" w:cs="宋体" w:hint="eastAsia"/>
          <w:color w:val="2C2C2C"/>
          <w:kern w:val="0"/>
          <w:sz w:val="32"/>
          <w:szCs w:val="32"/>
        </w:rPr>
      </w:pPr>
      <w:r w:rsidRPr="001A3AA1">
        <w:rPr>
          <w:rFonts w:ascii="仿宋" w:eastAsia="仿宋" w:hAnsi="仿宋" w:cs="宋体" w:hint="eastAsia"/>
          <w:color w:val="2C2C2C"/>
          <w:kern w:val="0"/>
          <w:sz w:val="32"/>
          <w:szCs w:val="32"/>
        </w:rPr>
        <w:t>福建发扬习近平在宁德工作时提出</w:t>
      </w:r>
      <w:proofErr w:type="gramStart"/>
      <w:r w:rsidRPr="001A3AA1">
        <w:rPr>
          <w:rFonts w:ascii="仿宋" w:eastAsia="仿宋" w:hAnsi="仿宋" w:cs="宋体" w:hint="eastAsia"/>
          <w:color w:val="2C2C2C"/>
          <w:kern w:val="0"/>
          <w:sz w:val="32"/>
          <w:szCs w:val="32"/>
        </w:rPr>
        <w:t>的弱鸟先飞</w:t>
      </w:r>
      <w:proofErr w:type="gramEnd"/>
      <w:r w:rsidRPr="001A3AA1">
        <w:rPr>
          <w:rFonts w:ascii="仿宋" w:eastAsia="仿宋" w:hAnsi="仿宋" w:cs="宋体" w:hint="eastAsia"/>
          <w:color w:val="2C2C2C"/>
          <w:kern w:val="0"/>
          <w:sz w:val="32"/>
          <w:szCs w:val="32"/>
        </w:rPr>
        <w:t>、滴水穿石精神，下大气力抓摆脱贫困。经过30多年努力，福建全省同全国一道，彻底消除了绝对贫困。23日下午，习近平来到革命老区村——</w:t>
      </w:r>
      <w:proofErr w:type="gramStart"/>
      <w:r w:rsidRPr="001A3AA1">
        <w:rPr>
          <w:rFonts w:ascii="仿宋" w:eastAsia="仿宋" w:hAnsi="仿宋" w:cs="宋体" w:hint="eastAsia"/>
          <w:color w:val="2C2C2C"/>
          <w:kern w:val="0"/>
          <w:sz w:val="32"/>
          <w:szCs w:val="32"/>
        </w:rPr>
        <w:t>沙县夏茂镇</w:t>
      </w:r>
      <w:proofErr w:type="gramEnd"/>
      <w:r w:rsidRPr="001A3AA1">
        <w:rPr>
          <w:rFonts w:ascii="仿宋" w:eastAsia="仿宋" w:hAnsi="仿宋" w:cs="宋体" w:hint="eastAsia"/>
          <w:color w:val="2C2C2C"/>
          <w:kern w:val="0"/>
          <w:sz w:val="32"/>
          <w:szCs w:val="32"/>
        </w:rPr>
        <w:t>俞邦村，在小吃摊边、特产店里、村民家门前，同乡亲们亲切交谈，详细了解沙县小吃发展现状和前景。习近平指出，沙县人走南闯北，把沙县小吃打造成了富民特色产业。乡村要振兴，因地制宜选择富民产业是关键。要抓住机遇、开阔眼界，适应市场需求，继续探索创新，在创造美好生活新征程上再领风骚。</w:t>
      </w:r>
    </w:p>
    <w:p w:rsidR="001A3AA1" w:rsidRPr="001A3AA1" w:rsidRDefault="001A3AA1" w:rsidP="008A0C5C">
      <w:pPr>
        <w:widowControl/>
        <w:shd w:val="clear" w:color="auto" w:fill="FFFFFF"/>
        <w:spacing w:line="540" w:lineRule="exact"/>
        <w:ind w:firstLineChars="200" w:firstLine="640"/>
        <w:jc w:val="left"/>
        <w:rPr>
          <w:rFonts w:ascii="仿宋" w:eastAsia="仿宋" w:hAnsi="仿宋" w:cs="宋体" w:hint="eastAsia"/>
          <w:color w:val="2C2C2C"/>
          <w:kern w:val="0"/>
          <w:sz w:val="32"/>
          <w:szCs w:val="32"/>
        </w:rPr>
      </w:pPr>
      <w:r w:rsidRPr="001A3AA1">
        <w:rPr>
          <w:rFonts w:ascii="仿宋" w:eastAsia="仿宋" w:hAnsi="仿宋" w:cs="宋体" w:hint="eastAsia"/>
          <w:color w:val="2C2C2C"/>
          <w:kern w:val="0"/>
          <w:sz w:val="32"/>
          <w:szCs w:val="32"/>
        </w:rPr>
        <w:t>习近平在福建工作时推动开展了集体林权制度改革，试行“分山到户、均林到人”，实现“山定权、树定根、人定心”。在沙县农村产权交易中心，习近平听取集体林权制度改革介绍，</w:t>
      </w:r>
      <w:proofErr w:type="gramStart"/>
      <w:r w:rsidRPr="001A3AA1">
        <w:rPr>
          <w:rFonts w:ascii="仿宋" w:eastAsia="仿宋" w:hAnsi="仿宋" w:cs="宋体" w:hint="eastAsia"/>
          <w:color w:val="2C2C2C"/>
          <w:kern w:val="0"/>
          <w:sz w:val="32"/>
          <w:szCs w:val="32"/>
        </w:rPr>
        <w:t>向办事</w:t>
      </w:r>
      <w:proofErr w:type="gramEnd"/>
      <w:r w:rsidRPr="001A3AA1">
        <w:rPr>
          <w:rFonts w:ascii="仿宋" w:eastAsia="仿宋" w:hAnsi="仿宋" w:cs="宋体" w:hint="eastAsia"/>
          <w:color w:val="2C2C2C"/>
          <w:kern w:val="0"/>
          <w:sz w:val="32"/>
          <w:szCs w:val="32"/>
        </w:rPr>
        <w:t>群众和工作人员了解集体林地经营权流转交易、不动产登记等情况。习近平指出，三明集体林权制度改革探索很有意义，要坚持正确改革方向，尊重群众首创精神，积极稳妥推进集体林权制度创新，探索完善生态产品价值实现机制，力争实现新的突破。</w:t>
      </w:r>
    </w:p>
    <w:p w:rsidR="001A3AA1" w:rsidRPr="001A3AA1" w:rsidRDefault="001A3AA1" w:rsidP="008A0C5C">
      <w:pPr>
        <w:widowControl/>
        <w:shd w:val="clear" w:color="auto" w:fill="FFFFFF"/>
        <w:spacing w:line="540" w:lineRule="exact"/>
        <w:ind w:firstLineChars="200" w:firstLine="640"/>
        <w:jc w:val="left"/>
        <w:rPr>
          <w:rFonts w:ascii="仿宋" w:eastAsia="仿宋" w:hAnsi="仿宋" w:cs="宋体" w:hint="eastAsia"/>
          <w:color w:val="2C2C2C"/>
          <w:kern w:val="0"/>
          <w:sz w:val="32"/>
          <w:szCs w:val="32"/>
        </w:rPr>
      </w:pPr>
      <w:r w:rsidRPr="001A3AA1">
        <w:rPr>
          <w:rFonts w:ascii="仿宋" w:eastAsia="仿宋" w:hAnsi="仿宋" w:cs="宋体" w:hint="eastAsia"/>
          <w:color w:val="2C2C2C"/>
          <w:kern w:val="0"/>
          <w:sz w:val="32"/>
          <w:szCs w:val="32"/>
        </w:rPr>
        <w:t>习近平24日在福州考察调研。在福州工作期间习近平领导实施了福州市“3820”工程，勾画跨世纪福州现代化建设宏伟蓝图。在福山郊野公园，习近平乘坐电瓶车实地了解郊野福道风貌，他登上观景平台，远眺福州新貌，听取城市生态公园规划建设、城市水系综合治理情况汇报。市民们看到总书记来了，争相围拢过来。习近平指出，建设好管理好一座城市，要把菜篮子、人居环</w:t>
      </w:r>
      <w:r w:rsidRPr="001A3AA1">
        <w:rPr>
          <w:rFonts w:ascii="仿宋" w:eastAsia="仿宋" w:hAnsi="仿宋" w:cs="宋体" w:hint="eastAsia"/>
          <w:color w:val="2C2C2C"/>
          <w:kern w:val="0"/>
          <w:sz w:val="32"/>
          <w:szCs w:val="32"/>
        </w:rPr>
        <w:lastRenderedPageBreak/>
        <w:t>境、城市空间等工作放到重要位置切实抓好。福州是有福之州，生态条件得天独厚，希望继续把这座海滨城市、山水城市建设得更加美好，更好造福人民群众。</w:t>
      </w:r>
    </w:p>
    <w:p w:rsidR="001A3AA1" w:rsidRPr="001A3AA1" w:rsidRDefault="001A3AA1" w:rsidP="008A0C5C">
      <w:pPr>
        <w:widowControl/>
        <w:shd w:val="clear" w:color="auto" w:fill="FFFFFF"/>
        <w:spacing w:line="540" w:lineRule="exact"/>
        <w:ind w:firstLineChars="200" w:firstLine="640"/>
        <w:jc w:val="left"/>
        <w:rPr>
          <w:rFonts w:ascii="仿宋" w:eastAsia="仿宋" w:hAnsi="仿宋" w:cs="宋体" w:hint="eastAsia"/>
          <w:color w:val="2C2C2C"/>
          <w:kern w:val="0"/>
          <w:sz w:val="32"/>
          <w:szCs w:val="32"/>
        </w:rPr>
      </w:pPr>
      <w:r w:rsidRPr="001A3AA1">
        <w:rPr>
          <w:rFonts w:ascii="仿宋" w:eastAsia="仿宋" w:hAnsi="仿宋" w:cs="宋体" w:hint="eastAsia"/>
          <w:color w:val="2C2C2C"/>
          <w:kern w:val="0"/>
          <w:sz w:val="32"/>
          <w:szCs w:val="32"/>
        </w:rPr>
        <w:t>福州三坊七巷历史文化街区保留了唐宋遗留下来的坊巷格局和大量明清古建筑。早在1991年，习近平在福州工作期间就召开文物工作现场办公会，推动制定福州历史文化名城保护管理条例和保护规划，有力促进了城市历史文化传承保护工作。习近平听取福州古厝和三坊七巷保护修复等情况介绍，步行察看南后街、郎官巷，参观严复故居，向游客和市民频频招手致意。习近平强调，保护好传统街区，保护好古建筑，保护好文物，就是保存了城市的历史和文脉。对待古建筑、老宅子、老街区要有珍爱之心、尊崇之心。</w:t>
      </w:r>
    </w:p>
    <w:p w:rsidR="001A3AA1" w:rsidRPr="001A3AA1" w:rsidRDefault="001A3AA1" w:rsidP="008A0C5C">
      <w:pPr>
        <w:widowControl/>
        <w:shd w:val="clear" w:color="auto" w:fill="FFFFFF"/>
        <w:spacing w:line="540" w:lineRule="exact"/>
        <w:ind w:firstLineChars="200" w:firstLine="640"/>
        <w:jc w:val="left"/>
        <w:rPr>
          <w:rFonts w:ascii="仿宋" w:eastAsia="仿宋" w:hAnsi="仿宋" w:cs="宋体" w:hint="eastAsia"/>
          <w:color w:val="2C2C2C"/>
          <w:kern w:val="0"/>
          <w:sz w:val="32"/>
          <w:szCs w:val="32"/>
        </w:rPr>
      </w:pPr>
      <w:r w:rsidRPr="001A3AA1">
        <w:rPr>
          <w:rFonts w:ascii="仿宋" w:eastAsia="仿宋" w:hAnsi="仿宋" w:cs="宋体" w:hint="eastAsia"/>
          <w:color w:val="2C2C2C"/>
          <w:kern w:val="0"/>
          <w:sz w:val="32"/>
          <w:szCs w:val="32"/>
        </w:rPr>
        <w:t>福建福光股份有限公司是光学镜头重要制造商。习近平步入公司展厅，察看产品展示，询问企业技术创新和生产销售情况。超精密车间内，企业员工向总书记展示了产品生产工艺。习近平强调，我们国家进入科技发展第一方阵要靠创新，一味跟跑是行不通的，必须加快科技自立自强步伐。要坚持创新在现代化建设全局中的核心地位，把创新作为一项国策，积极鼓励支持创新。创新不问“出身”，只要谁能为国家作贡献就支持谁。</w:t>
      </w:r>
    </w:p>
    <w:p w:rsidR="001A3AA1" w:rsidRPr="001A3AA1" w:rsidRDefault="001A3AA1" w:rsidP="008A0C5C">
      <w:pPr>
        <w:widowControl/>
        <w:shd w:val="clear" w:color="auto" w:fill="FFFFFF"/>
        <w:spacing w:line="540" w:lineRule="exact"/>
        <w:ind w:firstLineChars="200" w:firstLine="640"/>
        <w:jc w:val="left"/>
        <w:rPr>
          <w:rFonts w:ascii="仿宋" w:eastAsia="仿宋" w:hAnsi="仿宋" w:cs="宋体" w:hint="eastAsia"/>
          <w:color w:val="2C2C2C"/>
          <w:kern w:val="0"/>
          <w:sz w:val="32"/>
          <w:szCs w:val="32"/>
        </w:rPr>
      </w:pPr>
      <w:r w:rsidRPr="001A3AA1">
        <w:rPr>
          <w:rFonts w:ascii="仿宋" w:eastAsia="仿宋" w:hAnsi="仿宋" w:cs="宋体" w:hint="eastAsia"/>
          <w:color w:val="2C2C2C"/>
          <w:kern w:val="0"/>
          <w:sz w:val="32"/>
          <w:szCs w:val="32"/>
        </w:rPr>
        <w:t>25日上午，习近平来到闽江学院考察调研。闽江学院前身是福州师范高等专科学校和闽江职业大学。在福州工作期间，习近平曾兼任闽江职业大学校长6年时间，提出的“不求最大、但求最优、但求适应社会需要”的办学理念影响深远。2018年10月，习近平曾就闽江学院成立60周年致贺信。在闽江学院校史和应用型办学成果展示厅，习近平肯定学院在坚持应用型办学、深化产</w:t>
      </w:r>
      <w:r w:rsidRPr="001A3AA1">
        <w:rPr>
          <w:rFonts w:ascii="仿宋" w:eastAsia="仿宋" w:hAnsi="仿宋" w:cs="宋体" w:hint="eastAsia"/>
          <w:color w:val="2C2C2C"/>
          <w:kern w:val="0"/>
          <w:sz w:val="32"/>
          <w:szCs w:val="32"/>
        </w:rPr>
        <w:lastRenderedPageBreak/>
        <w:t>教融合等方面取得的成绩。习近平指出，要把立德树人作为根本任务，坚持应用技术型办学方向，适应社会需要设置专业、打好基础，培养德智体美劳全面发展的社会主义建设者和接班人。</w:t>
      </w:r>
    </w:p>
    <w:p w:rsidR="001A3AA1" w:rsidRPr="001A3AA1" w:rsidRDefault="001A3AA1" w:rsidP="008A0C5C">
      <w:pPr>
        <w:widowControl/>
        <w:shd w:val="clear" w:color="auto" w:fill="FFFFFF"/>
        <w:spacing w:line="540" w:lineRule="exact"/>
        <w:ind w:firstLineChars="200" w:firstLine="640"/>
        <w:jc w:val="left"/>
        <w:rPr>
          <w:rFonts w:ascii="仿宋" w:eastAsia="仿宋" w:hAnsi="仿宋" w:cs="宋体" w:hint="eastAsia"/>
          <w:color w:val="2C2C2C"/>
          <w:kern w:val="0"/>
          <w:sz w:val="32"/>
          <w:szCs w:val="32"/>
        </w:rPr>
      </w:pPr>
      <w:r w:rsidRPr="001A3AA1">
        <w:rPr>
          <w:rFonts w:ascii="仿宋" w:eastAsia="仿宋" w:hAnsi="仿宋" w:cs="宋体" w:hint="eastAsia"/>
          <w:color w:val="2C2C2C"/>
          <w:kern w:val="0"/>
          <w:sz w:val="32"/>
          <w:szCs w:val="32"/>
        </w:rPr>
        <w:t>校园广场上师生们高喊“总书记好”、“习校长好”，习近平向大家挥手致意。习近平强调，实现第二个百年奋斗目标，实现中华民族伟大复兴，青年一代责任在肩。希望同学们树立远大理想、热爱伟大祖国、担当时代责任、勇于砥砺奋斗、练就过硬本领、锤炼品德修为，努力成为对社会有用的人、道德高尚的人，积极投身全面建设社会主义现代化国家的伟大事业。</w:t>
      </w:r>
    </w:p>
    <w:p w:rsidR="001A3AA1" w:rsidRPr="001A3AA1" w:rsidRDefault="001A3AA1" w:rsidP="008A0C5C">
      <w:pPr>
        <w:widowControl/>
        <w:shd w:val="clear" w:color="auto" w:fill="FFFFFF"/>
        <w:spacing w:line="540" w:lineRule="exact"/>
        <w:ind w:firstLineChars="200" w:firstLine="640"/>
        <w:jc w:val="left"/>
        <w:rPr>
          <w:rFonts w:ascii="仿宋" w:eastAsia="仿宋" w:hAnsi="仿宋" w:cs="宋体" w:hint="eastAsia"/>
          <w:color w:val="2C2C2C"/>
          <w:kern w:val="0"/>
          <w:sz w:val="32"/>
          <w:szCs w:val="32"/>
        </w:rPr>
      </w:pPr>
      <w:r w:rsidRPr="001A3AA1">
        <w:rPr>
          <w:rFonts w:ascii="仿宋" w:eastAsia="仿宋" w:hAnsi="仿宋" w:cs="宋体" w:hint="eastAsia"/>
          <w:color w:val="2C2C2C"/>
          <w:kern w:val="0"/>
          <w:sz w:val="32"/>
          <w:szCs w:val="32"/>
        </w:rPr>
        <w:t>当天上午，习近平听取了福建省委和省政府工作汇报，对福建各项工作取得的成绩给予肯定，希望福建在全方位推动高质量发展上取得新成效。</w:t>
      </w:r>
    </w:p>
    <w:p w:rsidR="001A3AA1" w:rsidRPr="001A3AA1" w:rsidRDefault="001A3AA1" w:rsidP="008A0C5C">
      <w:pPr>
        <w:widowControl/>
        <w:shd w:val="clear" w:color="auto" w:fill="FFFFFF"/>
        <w:spacing w:line="540" w:lineRule="exact"/>
        <w:ind w:firstLineChars="200" w:firstLine="640"/>
        <w:jc w:val="left"/>
        <w:rPr>
          <w:rFonts w:ascii="仿宋" w:eastAsia="仿宋" w:hAnsi="仿宋" w:cs="宋体" w:hint="eastAsia"/>
          <w:color w:val="2C2C2C"/>
          <w:kern w:val="0"/>
          <w:sz w:val="32"/>
          <w:szCs w:val="32"/>
        </w:rPr>
      </w:pPr>
      <w:r w:rsidRPr="001A3AA1">
        <w:rPr>
          <w:rFonts w:ascii="仿宋" w:eastAsia="仿宋" w:hAnsi="仿宋" w:cs="宋体" w:hint="eastAsia"/>
          <w:color w:val="2C2C2C"/>
          <w:kern w:val="0"/>
          <w:sz w:val="32"/>
          <w:szCs w:val="32"/>
        </w:rPr>
        <w:t>习近平强调，推动高质量发展，首先要完整、准确、全面贯彻新发展理念。新发展理念和高质量发展是内在统一的，高质量发展就是体现新发展理念的发展。要坚持系统观念，找准在服务和融入构建新发展格局中的定位，优化提升产业结构，加快推动数字产业化、产业数字化。要加大创新支持力度，优化创新生态环境，激发创新创造活力。要深度融入共建“一带一路”，办好自由贸易试验区，建设更高水平开放型经济新体制。要突出以</w:t>
      </w:r>
      <w:proofErr w:type="gramStart"/>
      <w:r w:rsidRPr="001A3AA1">
        <w:rPr>
          <w:rFonts w:ascii="仿宋" w:eastAsia="仿宋" w:hAnsi="仿宋" w:cs="宋体" w:hint="eastAsia"/>
          <w:color w:val="2C2C2C"/>
          <w:kern w:val="0"/>
          <w:sz w:val="32"/>
          <w:szCs w:val="32"/>
        </w:rPr>
        <w:t>通促融</w:t>
      </w:r>
      <w:proofErr w:type="gramEnd"/>
      <w:r w:rsidRPr="001A3AA1">
        <w:rPr>
          <w:rFonts w:ascii="仿宋" w:eastAsia="仿宋" w:hAnsi="仿宋" w:cs="宋体" w:hint="eastAsia"/>
          <w:color w:val="2C2C2C"/>
          <w:kern w:val="0"/>
          <w:sz w:val="32"/>
          <w:szCs w:val="32"/>
        </w:rPr>
        <w:t>、以</w:t>
      </w:r>
      <w:proofErr w:type="gramStart"/>
      <w:r w:rsidRPr="001A3AA1">
        <w:rPr>
          <w:rFonts w:ascii="仿宋" w:eastAsia="仿宋" w:hAnsi="仿宋" w:cs="宋体" w:hint="eastAsia"/>
          <w:color w:val="2C2C2C"/>
          <w:kern w:val="0"/>
          <w:sz w:val="32"/>
          <w:szCs w:val="32"/>
        </w:rPr>
        <w:t>惠促融</w:t>
      </w:r>
      <w:proofErr w:type="gramEnd"/>
      <w:r w:rsidRPr="001A3AA1">
        <w:rPr>
          <w:rFonts w:ascii="仿宋" w:eastAsia="仿宋" w:hAnsi="仿宋" w:cs="宋体" w:hint="eastAsia"/>
          <w:color w:val="2C2C2C"/>
          <w:kern w:val="0"/>
          <w:sz w:val="32"/>
          <w:szCs w:val="32"/>
        </w:rPr>
        <w:t>、以</w:t>
      </w:r>
      <w:proofErr w:type="gramStart"/>
      <w:r w:rsidRPr="001A3AA1">
        <w:rPr>
          <w:rFonts w:ascii="仿宋" w:eastAsia="仿宋" w:hAnsi="仿宋" w:cs="宋体" w:hint="eastAsia"/>
          <w:color w:val="2C2C2C"/>
          <w:kern w:val="0"/>
          <w:sz w:val="32"/>
          <w:szCs w:val="32"/>
        </w:rPr>
        <w:t>情促融</w:t>
      </w:r>
      <w:proofErr w:type="gramEnd"/>
      <w:r w:rsidRPr="001A3AA1">
        <w:rPr>
          <w:rFonts w:ascii="仿宋" w:eastAsia="仿宋" w:hAnsi="仿宋" w:cs="宋体" w:hint="eastAsia"/>
          <w:color w:val="2C2C2C"/>
          <w:kern w:val="0"/>
          <w:sz w:val="32"/>
          <w:szCs w:val="32"/>
        </w:rPr>
        <w:t>，勇于探索海峡两岸融合发展新路。</w:t>
      </w:r>
    </w:p>
    <w:p w:rsidR="001A3AA1" w:rsidRPr="001A3AA1" w:rsidRDefault="001A3AA1" w:rsidP="008A0C5C">
      <w:pPr>
        <w:widowControl/>
        <w:shd w:val="clear" w:color="auto" w:fill="FFFFFF"/>
        <w:spacing w:line="540" w:lineRule="exact"/>
        <w:ind w:firstLineChars="200" w:firstLine="640"/>
        <w:jc w:val="left"/>
        <w:rPr>
          <w:rFonts w:ascii="仿宋" w:eastAsia="仿宋" w:hAnsi="仿宋" w:cs="宋体" w:hint="eastAsia"/>
          <w:color w:val="2C2C2C"/>
          <w:kern w:val="0"/>
          <w:sz w:val="32"/>
          <w:szCs w:val="32"/>
        </w:rPr>
      </w:pPr>
      <w:r w:rsidRPr="001A3AA1">
        <w:rPr>
          <w:rFonts w:ascii="仿宋" w:eastAsia="仿宋" w:hAnsi="仿宋" w:cs="宋体" w:hint="eastAsia"/>
          <w:color w:val="2C2C2C"/>
          <w:kern w:val="0"/>
          <w:sz w:val="32"/>
          <w:szCs w:val="32"/>
        </w:rPr>
        <w:t>习近平指出，要加快推进乡村振兴，立足农业资源多样性和气候适宜优势，培育特色优势产业。要以实施乡村建设行动为抓手，改善农村人居环境，建设宜</w:t>
      </w:r>
      <w:proofErr w:type="gramStart"/>
      <w:r w:rsidRPr="001A3AA1">
        <w:rPr>
          <w:rFonts w:ascii="仿宋" w:eastAsia="仿宋" w:hAnsi="仿宋" w:cs="宋体" w:hint="eastAsia"/>
          <w:color w:val="2C2C2C"/>
          <w:kern w:val="0"/>
          <w:sz w:val="32"/>
          <w:szCs w:val="32"/>
        </w:rPr>
        <w:t>居宜业美丽</w:t>
      </w:r>
      <w:proofErr w:type="gramEnd"/>
      <w:r w:rsidRPr="001A3AA1">
        <w:rPr>
          <w:rFonts w:ascii="仿宋" w:eastAsia="仿宋" w:hAnsi="仿宋" w:cs="宋体" w:hint="eastAsia"/>
          <w:color w:val="2C2C2C"/>
          <w:kern w:val="0"/>
          <w:sz w:val="32"/>
          <w:szCs w:val="32"/>
        </w:rPr>
        <w:t>乡村。要推进老区苏区全面振兴，倾力支持老区苏区特色产业提升、基础设施建设和</w:t>
      </w:r>
      <w:r w:rsidRPr="001A3AA1">
        <w:rPr>
          <w:rFonts w:ascii="仿宋" w:eastAsia="仿宋" w:hAnsi="仿宋" w:cs="宋体" w:hint="eastAsia"/>
          <w:color w:val="2C2C2C"/>
          <w:kern w:val="0"/>
          <w:sz w:val="32"/>
          <w:szCs w:val="32"/>
        </w:rPr>
        <w:lastRenderedPageBreak/>
        <w:t>公共服务保障等。</w:t>
      </w:r>
      <w:proofErr w:type="gramStart"/>
      <w:r w:rsidRPr="001A3AA1">
        <w:rPr>
          <w:rFonts w:ascii="仿宋" w:eastAsia="仿宋" w:hAnsi="仿宋" w:cs="宋体" w:hint="eastAsia"/>
          <w:color w:val="2C2C2C"/>
          <w:kern w:val="0"/>
          <w:sz w:val="32"/>
          <w:szCs w:val="32"/>
        </w:rPr>
        <w:t>要把碳达峰</w:t>
      </w:r>
      <w:proofErr w:type="gramEnd"/>
      <w:r w:rsidRPr="001A3AA1">
        <w:rPr>
          <w:rFonts w:ascii="仿宋" w:eastAsia="仿宋" w:hAnsi="仿宋" w:cs="宋体" w:hint="eastAsia"/>
          <w:color w:val="2C2C2C"/>
          <w:kern w:val="0"/>
          <w:sz w:val="32"/>
          <w:szCs w:val="32"/>
        </w:rPr>
        <w:t>、碳中和纳入</w:t>
      </w:r>
      <w:proofErr w:type="gramStart"/>
      <w:r w:rsidRPr="001A3AA1">
        <w:rPr>
          <w:rFonts w:ascii="仿宋" w:eastAsia="仿宋" w:hAnsi="仿宋" w:cs="宋体" w:hint="eastAsia"/>
          <w:color w:val="2C2C2C"/>
          <w:kern w:val="0"/>
          <w:sz w:val="32"/>
          <w:szCs w:val="32"/>
        </w:rPr>
        <w:t>生态省</w:t>
      </w:r>
      <w:proofErr w:type="gramEnd"/>
      <w:r w:rsidRPr="001A3AA1">
        <w:rPr>
          <w:rFonts w:ascii="仿宋" w:eastAsia="仿宋" w:hAnsi="仿宋" w:cs="宋体" w:hint="eastAsia"/>
          <w:color w:val="2C2C2C"/>
          <w:kern w:val="0"/>
          <w:sz w:val="32"/>
          <w:szCs w:val="32"/>
        </w:rPr>
        <w:t>建设布局，科学制定时间表、路线图，建设人与自然和谐共生的现代化。</w:t>
      </w:r>
    </w:p>
    <w:p w:rsidR="001A3AA1" w:rsidRPr="001A3AA1" w:rsidRDefault="001A3AA1" w:rsidP="008A0C5C">
      <w:pPr>
        <w:widowControl/>
        <w:shd w:val="clear" w:color="auto" w:fill="FFFFFF"/>
        <w:spacing w:line="540" w:lineRule="exact"/>
        <w:ind w:firstLineChars="200" w:firstLine="640"/>
        <w:jc w:val="left"/>
        <w:rPr>
          <w:rFonts w:ascii="仿宋" w:eastAsia="仿宋" w:hAnsi="仿宋" w:cs="宋体" w:hint="eastAsia"/>
          <w:color w:val="2C2C2C"/>
          <w:kern w:val="0"/>
          <w:sz w:val="32"/>
          <w:szCs w:val="32"/>
        </w:rPr>
      </w:pPr>
      <w:r w:rsidRPr="001A3AA1">
        <w:rPr>
          <w:rFonts w:ascii="仿宋" w:eastAsia="仿宋" w:hAnsi="仿宋" w:cs="宋体" w:hint="eastAsia"/>
          <w:color w:val="2C2C2C"/>
          <w:kern w:val="0"/>
          <w:sz w:val="32"/>
          <w:szCs w:val="32"/>
        </w:rPr>
        <w:t>习近平强调，要着力提高人民生活品质，拓展居民收入增长的渠道，统筹做好高校毕业生、农民工、退役军人等重点群体就业。要全面贯彻党的教育方针，落实立德树人根本任务，坚持教育公益性原则，深化教育改革，办好人民满意的教育。要把保障人民健康放在优先发展的战略位置，织牢公共卫生防护网，推动公立医院高质量发展。要慎终如始做好“外防输入、内防反弹”的工作。要有效遏制重特大安全生产事故，推动扫黑除恶常态化。</w:t>
      </w:r>
    </w:p>
    <w:p w:rsidR="001A3AA1" w:rsidRPr="001A3AA1" w:rsidRDefault="001A3AA1" w:rsidP="008A0C5C">
      <w:pPr>
        <w:widowControl/>
        <w:shd w:val="clear" w:color="auto" w:fill="FFFFFF"/>
        <w:spacing w:line="540" w:lineRule="exact"/>
        <w:ind w:firstLineChars="200" w:firstLine="640"/>
        <w:jc w:val="left"/>
        <w:rPr>
          <w:rFonts w:ascii="仿宋" w:eastAsia="仿宋" w:hAnsi="仿宋" w:cs="宋体" w:hint="eastAsia"/>
          <w:color w:val="2C2C2C"/>
          <w:kern w:val="0"/>
          <w:sz w:val="32"/>
          <w:szCs w:val="32"/>
        </w:rPr>
      </w:pPr>
      <w:r w:rsidRPr="001A3AA1">
        <w:rPr>
          <w:rFonts w:ascii="仿宋" w:eastAsia="仿宋" w:hAnsi="仿宋" w:cs="宋体" w:hint="eastAsia"/>
          <w:color w:val="2C2C2C"/>
          <w:kern w:val="0"/>
          <w:sz w:val="32"/>
          <w:szCs w:val="32"/>
        </w:rPr>
        <w:t>习近平指出，福建是革命老区，党史事件多、红色资源多、革命先辈多，开展党史学习教育具有独特优势。要在党史学习教育中做到学史明理，明理是增信、崇德、力行的前提。要从党的辉煌成就、艰辛历程、历史经验、优良传统中深刻领悟中国共产党为什么能、马克思主义为什么行、中国特色社会主义为什么好等道理，弄清楚其中的历史逻辑、理论逻辑、实践逻辑。要深刻领悟坚持中国共产党领导的历史必然性，坚定对党的领导的自信。要深刻领悟马克思主义及其中国化创新理论的真理性，增强自觉贯彻落实党的创新理论的坚定性。要深刻领悟中国特色社会主义道路的正确性，坚定不移走中国特色社会主义这条唯一正确的道路。要把各领域基层党组织建设成为坚强战斗堡垒。要不断提高不敢腐、不能腐、不想腐的综合功效，持续巩固发展良好的政治生态。</w:t>
      </w:r>
    </w:p>
    <w:p w:rsidR="001A3AA1" w:rsidRPr="001A3AA1" w:rsidRDefault="001A3AA1" w:rsidP="001A3AA1">
      <w:pPr>
        <w:spacing w:line="560" w:lineRule="exact"/>
        <w:rPr>
          <w:rFonts w:ascii="仿宋" w:eastAsia="仿宋" w:hAnsi="仿宋" w:hint="eastAsia"/>
          <w:sz w:val="32"/>
          <w:szCs w:val="32"/>
        </w:rPr>
      </w:pPr>
    </w:p>
    <w:p w:rsidR="001A3AA1" w:rsidRPr="001A3AA1" w:rsidRDefault="001A3AA1" w:rsidP="001A3AA1">
      <w:pPr>
        <w:spacing w:line="560" w:lineRule="exact"/>
        <w:rPr>
          <w:rFonts w:ascii="仿宋" w:eastAsia="仿宋" w:hAnsi="仿宋" w:hint="eastAsia"/>
          <w:sz w:val="32"/>
          <w:szCs w:val="32"/>
        </w:rPr>
      </w:pPr>
    </w:p>
    <w:p w:rsidR="001A3AA1" w:rsidRPr="001A3AA1" w:rsidRDefault="001A3AA1" w:rsidP="001A3AA1">
      <w:pPr>
        <w:spacing w:line="560" w:lineRule="exact"/>
        <w:rPr>
          <w:rFonts w:ascii="仿宋" w:eastAsia="仿宋" w:hAnsi="仿宋" w:hint="eastAsia"/>
          <w:sz w:val="32"/>
          <w:szCs w:val="32"/>
        </w:rPr>
      </w:pPr>
    </w:p>
    <w:p w:rsidR="008A0C5C" w:rsidRDefault="001A3AA1" w:rsidP="001A3AA1">
      <w:pPr>
        <w:widowControl/>
        <w:shd w:val="clear" w:color="auto" w:fill="FFFFFF"/>
        <w:spacing w:line="560" w:lineRule="exact"/>
        <w:jc w:val="center"/>
        <w:outlineLvl w:val="0"/>
        <w:rPr>
          <w:rFonts w:ascii="仿宋" w:eastAsia="仿宋" w:hAnsi="仿宋" w:cs="宋体" w:hint="eastAsia"/>
          <w:color w:val="2C2C2C"/>
          <w:kern w:val="36"/>
          <w:sz w:val="32"/>
          <w:szCs w:val="32"/>
        </w:rPr>
      </w:pPr>
      <w:r w:rsidRPr="001A3AA1">
        <w:rPr>
          <w:rFonts w:ascii="仿宋" w:eastAsia="仿宋" w:hAnsi="仿宋" w:cs="宋体" w:hint="eastAsia"/>
          <w:color w:val="2C2C2C"/>
          <w:kern w:val="36"/>
          <w:sz w:val="32"/>
          <w:szCs w:val="32"/>
        </w:rPr>
        <w:lastRenderedPageBreak/>
        <w:t xml:space="preserve">习近平在广西考察时强调 </w:t>
      </w:r>
    </w:p>
    <w:p w:rsidR="008A0C5C" w:rsidRDefault="008A0C5C" w:rsidP="008A0C5C">
      <w:pPr>
        <w:widowControl/>
        <w:shd w:val="clear" w:color="auto" w:fill="FFFFFF"/>
        <w:spacing w:line="240" w:lineRule="exact"/>
        <w:jc w:val="center"/>
        <w:outlineLvl w:val="0"/>
        <w:rPr>
          <w:rFonts w:ascii="仿宋" w:eastAsia="仿宋" w:hAnsi="仿宋" w:cs="宋体" w:hint="eastAsia"/>
          <w:color w:val="2C2C2C"/>
          <w:kern w:val="36"/>
          <w:sz w:val="32"/>
          <w:szCs w:val="32"/>
        </w:rPr>
      </w:pPr>
    </w:p>
    <w:p w:rsidR="008A0C5C" w:rsidRPr="008A0C5C" w:rsidRDefault="001A3AA1" w:rsidP="001A3AA1">
      <w:pPr>
        <w:widowControl/>
        <w:shd w:val="clear" w:color="auto" w:fill="FFFFFF"/>
        <w:spacing w:line="560" w:lineRule="exact"/>
        <w:jc w:val="center"/>
        <w:outlineLvl w:val="0"/>
        <w:rPr>
          <w:rFonts w:asciiTheme="majorEastAsia" w:eastAsiaTheme="majorEastAsia" w:hAnsiTheme="majorEastAsia" w:cs="宋体" w:hint="eastAsia"/>
          <w:color w:val="2C2C2C"/>
          <w:kern w:val="36"/>
          <w:sz w:val="44"/>
          <w:szCs w:val="44"/>
        </w:rPr>
      </w:pPr>
      <w:r w:rsidRPr="001A3AA1">
        <w:rPr>
          <w:rFonts w:asciiTheme="majorEastAsia" w:eastAsiaTheme="majorEastAsia" w:hAnsiTheme="majorEastAsia" w:cs="宋体" w:hint="eastAsia"/>
          <w:color w:val="2C2C2C"/>
          <w:kern w:val="36"/>
          <w:sz w:val="44"/>
          <w:szCs w:val="44"/>
        </w:rPr>
        <w:t xml:space="preserve">解放思想深化改革凝心聚力担当实干 </w:t>
      </w:r>
    </w:p>
    <w:p w:rsidR="001A3AA1" w:rsidRPr="001A3AA1" w:rsidRDefault="001A3AA1" w:rsidP="001A3AA1">
      <w:pPr>
        <w:widowControl/>
        <w:shd w:val="clear" w:color="auto" w:fill="FFFFFF"/>
        <w:spacing w:line="560" w:lineRule="exact"/>
        <w:jc w:val="center"/>
        <w:outlineLvl w:val="0"/>
        <w:rPr>
          <w:rFonts w:asciiTheme="majorEastAsia" w:eastAsiaTheme="majorEastAsia" w:hAnsiTheme="majorEastAsia" w:cs="宋体"/>
          <w:color w:val="2C2C2C"/>
          <w:kern w:val="36"/>
          <w:sz w:val="44"/>
          <w:szCs w:val="44"/>
        </w:rPr>
      </w:pPr>
      <w:r w:rsidRPr="001A3AA1">
        <w:rPr>
          <w:rFonts w:asciiTheme="majorEastAsia" w:eastAsiaTheme="majorEastAsia" w:hAnsiTheme="majorEastAsia" w:cs="宋体" w:hint="eastAsia"/>
          <w:color w:val="2C2C2C"/>
          <w:kern w:val="36"/>
          <w:sz w:val="44"/>
          <w:szCs w:val="44"/>
        </w:rPr>
        <w:t>建设新时代中国特色社会主义壮美广西</w:t>
      </w:r>
    </w:p>
    <w:p w:rsidR="008A0C5C" w:rsidRDefault="008A0C5C" w:rsidP="008A0C5C">
      <w:pPr>
        <w:widowControl/>
        <w:shd w:val="clear" w:color="auto" w:fill="FFFFFF"/>
        <w:spacing w:line="540" w:lineRule="exact"/>
        <w:ind w:firstLine="480"/>
        <w:jc w:val="left"/>
        <w:rPr>
          <w:rFonts w:ascii="仿宋" w:eastAsia="仿宋" w:hAnsi="仿宋" w:cs="宋体" w:hint="eastAsia"/>
          <w:color w:val="2C2C2C"/>
          <w:kern w:val="0"/>
          <w:sz w:val="32"/>
          <w:szCs w:val="32"/>
        </w:rPr>
      </w:pPr>
    </w:p>
    <w:p w:rsidR="001A3AA1" w:rsidRPr="001A3AA1" w:rsidRDefault="001A3AA1" w:rsidP="008A0C5C">
      <w:pPr>
        <w:widowControl/>
        <w:shd w:val="clear" w:color="auto" w:fill="FFFFFF"/>
        <w:spacing w:line="540" w:lineRule="exact"/>
        <w:ind w:firstLineChars="200" w:firstLine="640"/>
        <w:jc w:val="left"/>
        <w:rPr>
          <w:rFonts w:ascii="仿宋" w:eastAsia="仿宋" w:hAnsi="仿宋" w:cs="宋体" w:hint="eastAsia"/>
          <w:color w:val="2C2C2C"/>
          <w:kern w:val="0"/>
          <w:sz w:val="32"/>
          <w:szCs w:val="32"/>
        </w:rPr>
      </w:pPr>
      <w:r w:rsidRPr="001A3AA1">
        <w:rPr>
          <w:rFonts w:ascii="仿宋" w:eastAsia="仿宋" w:hAnsi="仿宋" w:cs="宋体" w:hint="eastAsia"/>
          <w:color w:val="2C2C2C"/>
          <w:kern w:val="0"/>
          <w:sz w:val="32"/>
          <w:szCs w:val="32"/>
        </w:rPr>
        <w:t>中共中央总书记、国家主席、中央军委主席习近平近日在广西考察时强调，要坚决贯彻党中央决策部署，完整、准确、全面贯彻新发展理念，坚持稳中求进工作总基调，解放思想、深化改革、凝心聚力、担当实干，统筹疫情防控和经济社会发展，统筹发展和安全，在推动边疆民族地区高质量发展上闯出新路子，在服务和融入新发展格局上展现新作为，在推动绿色发展上迈出新步伐，在巩固发展民族团结、社会稳定、边疆</w:t>
      </w:r>
      <w:proofErr w:type="gramStart"/>
      <w:r w:rsidRPr="001A3AA1">
        <w:rPr>
          <w:rFonts w:ascii="仿宋" w:eastAsia="仿宋" w:hAnsi="仿宋" w:cs="宋体" w:hint="eastAsia"/>
          <w:color w:val="2C2C2C"/>
          <w:kern w:val="0"/>
          <w:sz w:val="32"/>
          <w:szCs w:val="32"/>
        </w:rPr>
        <w:t>安宁上彰显</w:t>
      </w:r>
      <w:proofErr w:type="gramEnd"/>
      <w:r w:rsidRPr="001A3AA1">
        <w:rPr>
          <w:rFonts w:ascii="仿宋" w:eastAsia="仿宋" w:hAnsi="仿宋" w:cs="宋体" w:hint="eastAsia"/>
          <w:color w:val="2C2C2C"/>
          <w:kern w:val="0"/>
          <w:sz w:val="32"/>
          <w:szCs w:val="32"/>
        </w:rPr>
        <w:t>新担当，建设新时代中国特色社会主义壮美广西。</w:t>
      </w:r>
    </w:p>
    <w:p w:rsidR="001A3AA1" w:rsidRPr="001A3AA1" w:rsidRDefault="001A3AA1" w:rsidP="008A0C5C">
      <w:pPr>
        <w:widowControl/>
        <w:shd w:val="clear" w:color="auto" w:fill="FFFFFF"/>
        <w:spacing w:line="540" w:lineRule="exact"/>
        <w:ind w:firstLineChars="200" w:firstLine="640"/>
        <w:jc w:val="left"/>
        <w:rPr>
          <w:rFonts w:ascii="仿宋" w:eastAsia="仿宋" w:hAnsi="仿宋" w:cs="宋体" w:hint="eastAsia"/>
          <w:color w:val="2C2C2C"/>
          <w:kern w:val="0"/>
          <w:sz w:val="32"/>
          <w:szCs w:val="32"/>
        </w:rPr>
      </w:pPr>
      <w:r w:rsidRPr="001A3AA1">
        <w:rPr>
          <w:rFonts w:ascii="仿宋" w:eastAsia="仿宋" w:hAnsi="仿宋" w:cs="宋体" w:hint="eastAsia"/>
          <w:color w:val="2C2C2C"/>
          <w:kern w:val="0"/>
          <w:sz w:val="32"/>
          <w:szCs w:val="32"/>
        </w:rPr>
        <w:t>4月25日至27日，习近平在广西壮族自治区党委书记</w:t>
      </w:r>
      <w:proofErr w:type="gramStart"/>
      <w:r w:rsidRPr="001A3AA1">
        <w:rPr>
          <w:rFonts w:ascii="仿宋" w:eastAsia="仿宋" w:hAnsi="仿宋" w:cs="宋体" w:hint="eastAsia"/>
          <w:color w:val="2C2C2C"/>
          <w:kern w:val="0"/>
          <w:sz w:val="32"/>
          <w:szCs w:val="32"/>
        </w:rPr>
        <w:t>鹿心社</w:t>
      </w:r>
      <w:proofErr w:type="gramEnd"/>
      <w:r w:rsidRPr="001A3AA1">
        <w:rPr>
          <w:rFonts w:ascii="仿宋" w:eastAsia="仿宋" w:hAnsi="仿宋" w:cs="宋体" w:hint="eastAsia"/>
          <w:color w:val="2C2C2C"/>
          <w:kern w:val="0"/>
          <w:sz w:val="32"/>
          <w:szCs w:val="32"/>
        </w:rPr>
        <w:t>和自治区政府主席蓝天立陪同下，先后来到桂林、柳州、南宁等地，深入革命纪念馆、农村、企业、民族博物馆等，就贯彻党的十九届五中全会精神、开展党史学习教育、推动“十四五”开好局起好步等进行调研。</w:t>
      </w:r>
    </w:p>
    <w:p w:rsidR="001A3AA1" w:rsidRPr="001A3AA1" w:rsidRDefault="001A3AA1" w:rsidP="008A0C5C">
      <w:pPr>
        <w:widowControl/>
        <w:shd w:val="clear" w:color="auto" w:fill="FFFFFF"/>
        <w:spacing w:line="540" w:lineRule="exact"/>
        <w:ind w:firstLineChars="200" w:firstLine="640"/>
        <w:jc w:val="left"/>
        <w:rPr>
          <w:rFonts w:ascii="仿宋" w:eastAsia="仿宋" w:hAnsi="仿宋" w:cs="宋体" w:hint="eastAsia"/>
          <w:color w:val="2C2C2C"/>
          <w:kern w:val="0"/>
          <w:sz w:val="32"/>
          <w:szCs w:val="32"/>
        </w:rPr>
      </w:pPr>
      <w:r w:rsidRPr="001A3AA1">
        <w:rPr>
          <w:rFonts w:ascii="仿宋" w:eastAsia="仿宋" w:hAnsi="仿宋" w:cs="宋体" w:hint="eastAsia"/>
          <w:color w:val="2C2C2C"/>
          <w:kern w:val="0"/>
          <w:sz w:val="32"/>
          <w:szCs w:val="32"/>
        </w:rPr>
        <w:t>25日上午，习近平来到位于桂林市全</w:t>
      </w:r>
      <w:proofErr w:type="gramStart"/>
      <w:r w:rsidRPr="001A3AA1">
        <w:rPr>
          <w:rFonts w:ascii="仿宋" w:eastAsia="仿宋" w:hAnsi="仿宋" w:cs="宋体" w:hint="eastAsia"/>
          <w:color w:val="2C2C2C"/>
          <w:kern w:val="0"/>
          <w:sz w:val="32"/>
          <w:szCs w:val="32"/>
        </w:rPr>
        <w:t>州县才湾镇</w:t>
      </w:r>
      <w:proofErr w:type="gramEnd"/>
      <w:r w:rsidRPr="001A3AA1">
        <w:rPr>
          <w:rFonts w:ascii="仿宋" w:eastAsia="仿宋" w:hAnsi="仿宋" w:cs="宋体" w:hint="eastAsia"/>
          <w:color w:val="2C2C2C"/>
          <w:kern w:val="0"/>
          <w:sz w:val="32"/>
          <w:szCs w:val="32"/>
        </w:rPr>
        <w:t>的红军长征湘江战役纪念园，向湘江战役红军烈士敬献花篮并三鞠躬，瞻仰“红军魂”雕塑，参观纪念馆。1934年底，为确保中共中央和中央红军主力渡过湘江，粉碎敌人围歼红军于湘江以东的企图，几万名红军将士血染湘江两岸，这一战成为事关中国革命生死存亡的重要历史事件。习近平表示，我到广西考察的第一站就来到这里，目的是在全党开展党史学习教育之际，缅怀革命先烈，赓续共产党人精神血脉，坚定理想信念，砥砺革命意志。革命理想高</w:t>
      </w:r>
      <w:r w:rsidRPr="001A3AA1">
        <w:rPr>
          <w:rFonts w:ascii="仿宋" w:eastAsia="仿宋" w:hAnsi="仿宋" w:cs="宋体" w:hint="eastAsia"/>
          <w:color w:val="2C2C2C"/>
          <w:kern w:val="0"/>
          <w:sz w:val="32"/>
          <w:szCs w:val="32"/>
        </w:rPr>
        <w:lastRenderedPageBreak/>
        <w:t>于天，理想信念之火一经点燃就会产生巨大的精神力量。红军将士视死如归、向死而生、一往无前、敢于压倒一切困难而不被任何困难所压倒的崇高精神，永远值得我们铭记和发扬。在实现第二个百年奋斗目标的新长征路上，我们要抱定必胜信念，勇于战胜来自国内外的各种重大风险挑战，朝着实现中华民族伟大复兴的目标奋勇前进。</w:t>
      </w:r>
    </w:p>
    <w:p w:rsidR="001A3AA1" w:rsidRPr="001A3AA1" w:rsidRDefault="001A3AA1" w:rsidP="008A0C5C">
      <w:pPr>
        <w:widowControl/>
        <w:shd w:val="clear" w:color="auto" w:fill="FFFFFF"/>
        <w:spacing w:line="540" w:lineRule="exact"/>
        <w:ind w:firstLineChars="200" w:firstLine="640"/>
        <w:jc w:val="left"/>
        <w:rPr>
          <w:rFonts w:ascii="仿宋" w:eastAsia="仿宋" w:hAnsi="仿宋" w:cs="宋体" w:hint="eastAsia"/>
          <w:color w:val="2C2C2C"/>
          <w:kern w:val="0"/>
          <w:sz w:val="32"/>
          <w:szCs w:val="32"/>
        </w:rPr>
      </w:pPr>
      <w:r w:rsidRPr="001A3AA1">
        <w:rPr>
          <w:rFonts w:ascii="仿宋" w:eastAsia="仿宋" w:hAnsi="仿宋" w:cs="宋体" w:hint="eastAsia"/>
          <w:color w:val="2C2C2C"/>
          <w:kern w:val="0"/>
          <w:sz w:val="32"/>
          <w:szCs w:val="32"/>
        </w:rPr>
        <w:t>随后，习近平</w:t>
      </w:r>
      <w:proofErr w:type="gramStart"/>
      <w:r w:rsidRPr="001A3AA1">
        <w:rPr>
          <w:rFonts w:ascii="仿宋" w:eastAsia="仿宋" w:hAnsi="仿宋" w:cs="宋体" w:hint="eastAsia"/>
          <w:color w:val="2C2C2C"/>
          <w:kern w:val="0"/>
          <w:sz w:val="32"/>
          <w:szCs w:val="32"/>
        </w:rPr>
        <w:t>来到才湾镇</w:t>
      </w:r>
      <w:proofErr w:type="gramEnd"/>
      <w:r w:rsidRPr="001A3AA1">
        <w:rPr>
          <w:rFonts w:ascii="仿宋" w:eastAsia="仿宋" w:hAnsi="仿宋" w:cs="宋体" w:hint="eastAsia"/>
          <w:color w:val="2C2C2C"/>
          <w:kern w:val="0"/>
          <w:sz w:val="32"/>
          <w:szCs w:val="32"/>
        </w:rPr>
        <w:t>毛竹山村。该村近年来积极发展葡萄种植业，有力促进了农民增收。习近平走进葡萄种植园，察看葡萄长势。农技人员正在指导村民为葡萄绑蔓、定梢，看到总书记来了，乡亲们纷纷围拢过来。习近平详细询问葡萄产量、品质、销路、价格等情况。他强调，全面推进乡村振兴，要立足特色资源，坚持科技兴农，因地制宜发展乡村旅游、休闲农业等新产业新业态，贯通产加销，融合农文旅，推动乡村产业发展壮大，让农民更多分享产业增值收益。</w:t>
      </w:r>
    </w:p>
    <w:p w:rsidR="001A3AA1" w:rsidRPr="001A3AA1" w:rsidRDefault="001A3AA1" w:rsidP="008A0C5C">
      <w:pPr>
        <w:widowControl/>
        <w:shd w:val="clear" w:color="auto" w:fill="FFFFFF"/>
        <w:spacing w:line="540" w:lineRule="exact"/>
        <w:ind w:firstLineChars="200" w:firstLine="640"/>
        <w:jc w:val="left"/>
        <w:rPr>
          <w:rFonts w:ascii="仿宋" w:eastAsia="仿宋" w:hAnsi="仿宋" w:cs="宋体" w:hint="eastAsia"/>
          <w:color w:val="2C2C2C"/>
          <w:kern w:val="0"/>
          <w:sz w:val="32"/>
          <w:szCs w:val="32"/>
        </w:rPr>
      </w:pPr>
      <w:r w:rsidRPr="001A3AA1">
        <w:rPr>
          <w:rFonts w:ascii="仿宋" w:eastAsia="仿宋" w:hAnsi="仿宋" w:cs="宋体" w:hint="eastAsia"/>
          <w:color w:val="2C2C2C"/>
          <w:kern w:val="0"/>
          <w:sz w:val="32"/>
          <w:szCs w:val="32"/>
        </w:rPr>
        <w:t>习近平步行察看村容村貌，并到村民王德利家中看望，同一家人围坐在一起聊家常。王德利告诉总书记，他们家种了12亩葡萄，农闲时外出务工，去年家庭收入超过14万元。习近平听了十分高兴。他指出，经过全党全国各族人民共同努力，在迎来中国共产党成立一百周年的重要时刻，我国脱贫攻坚战取得全面胜利。好日子都是奋斗出来的。希望你们依靠勤劳智慧把日子过得更有甜头、更有奔头。要注重学习科学技术，用知识托起乡村振兴。离开村子时，乡亲们高声向总书记问好。习近平向大家挥手致意。他深情地说，让人民生活幸福是“国之大者”。全面推进乡村振兴的深度、广度、难度都不亚于脱贫攻坚，决不能有任何喘口气、</w:t>
      </w:r>
      <w:r w:rsidRPr="001A3AA1">
        <w:rPr>
          <w:rFonts w:ascii="仿宋" w:eastAsia="仿宋" w:hAnsi="仿宋" w:cs="宋体" w:hint="eastAsia"/>
          <w:color w:val="2C2C2C"/>
          <w:kern w:val="0"/>
          <w:sz w:val="32"/>
          <w:szCs w:val="32"/>
        </w:rPr>
        <w:lastRenderedPageBreak/>
        <w:t>歇歇脚的想法，要在新起点上接续奋斗，推动全体人民共同富裕取得更为明显的实质性进展。</w:t>
      </w:r>
    </w:p>
    <w:p w:rsidR="001A3AA1" w:rsidRPr="001A3AA1" w:rsidRDefault="001A3AA1" w:rsidP="008A0C5C">
      <w:pPr>
        <w:widowControl/>
        <w:shd w:val="clear" w:color="auto" w:fill="FFFFFF"/>
        <w:spacing w:line="540" w:lineRule="exact"/>
        <w:ind w:firstLineChars="200" w:firstLine="640"/>
        <w:jc w:val="left"/>
        <w:rPr>
          <w:rFonts w:ascii="仿宋" w:eastAsia="仿宋" w:hAnsi="仿宋" w:cs="宋体" w:hint="eastAsia"/>
          <w:color w:val="2C2C2C"/>
          <w:kern w:val="0"/>
          <w:sz w:val="32"/>
          <w:szCs w:val="32"/>
        </w:rPr>
      </w:pPr>
      <w:r w:rsidRPr="001A3AA1">
        <w:rPr>
          <w:rFonts w:ascii="仿宋" w:eastAsia="仿宋" w:hAnsi="仿宋" w:cs="宋体" w:hint="eastAsia"/>
          <w:color w:val="2C2C2C"/>
          <w:kern w:val="0"/>
          <w:sz w:val="32"/>
          <w:szCs w:val="32"/>
        </w:rPr>
        <w:t>近年来，桂林市大力推进漓江“治乱、治水、治山、治本”，改善了漓江生态环境。25日下午，习近平来到桂林市阳朔县</w:t>
      </w:r>
      <w:proofErr w:type="gramStart"/>
      <w:r w:rsidRPr="001A3AA1">
        <w:rPr>
          <w:rFonts w:ascii="仿宋" w:eastAsia="仿宋" w:hAnsi="仿宋" w:cs="宋体" w:hint="eastAsia"/>
          <w:color w:val="2C2C2C"/>
          <w:kern w:val="0"/>
          <w:sz w:val="32"/>
          <w:szCs w:val="32"/>
        </w:rPr>
        <w:t>漓江杨</w:t>
      </w:r>
      <w:proofErr w:type="gramEnd"/>
      <w:r w:rsidRPr="001A3AA1">
        <w:rPr>
          <w:rFonts w:ascii="仿宋" w:eastAsia="仿宋" w:hAnsi="仿宋" w:cs="宋体" w:hint="eastAsia"/>
          <w:color w:val="2C2C2C"/>
          <w:kern w:val="0"/>
          <w:sz w:val="32"/>
          <w:szCs w:val="32"/>
        </w:rPr>
        <w:t>堤码头，听取漓江流域综合治理、生态保护等情况汇报，并乘船考察漓江阳朔段。他强调，要坚持山水林田湖草</w:t>
      </w:r>
      <w:proofErr w:type="gramStart"/>
      <w:r w:rsidRPr="001A3AA1">
        <w:rPr>
          <w:rFonts w:ascii="仿宋" w:eastAsia="仿宋" w:hAnsi="仿宋" w:cs="宋体" w:hint="eastAsia"/>
          <w:color w:val="2C2C2C"/>
          <w:kern w:val="0"/>
          <w:sz w:val="32"/>
          <w:szCs w:val="32"/>
        </w:rPr>
        <w:t>沙系统</w:t>
      </w:r>
      <w:proofErr w:type="gramEnd"/>
      <w:r w:rsidRPr="001A3AA1">
        <w:rPr>
          <w:rFonts w:ascii="仿宋" w:eastAsia="仿宋" w:hAnsi="仿宋" w:cs="宋体" w:hint="eastAsia"/>
          <w:color w:val="2C2C2C"/>
          <w:kern w:val="0"/>
          <w:sz w:val="32"/>
          <w:szCs w:val="32"/>
        </w:rPr>
        <w:t>治理，坚持正确的生态观、发展观，敬畏自然、顺应自然、保护自然，上下同心、齐抓共管，把保持山水生态的原真性和完整性作为一项重要工作，深入推进生态修复和环境污染治理，杜绝滥采乱挖，推动流域生态环境持续改善、生态系统持续优化、整体功能持续提升。</w:t>
      </w:r>
    </w:p>
    <w:p w:rsidR="001A3AA1" w:rsidRPr="001A3AA1" w:rsidRDefault="001A3AA1" w:rsidP="008A0C5C">
      <w:pPr>
        <w:widowControl/>
        <w:shd w:val="clear" w:color="auto" w:fill="FFFFFF"/>
        <w:spacing w:line="540" w:lineRule="exact"/>
        <w:ind w:firstLineChars="200" w:firstLine="640"/>
        <w:jc w:val="left"/>
        <w:rPr>
          <w:rFonts w:ascii="仿宋" w:eastAsia="仿宋" w:hAnsi="仿宋" w:cs="宋体" w:hint="eastAsia"/>
          <w:color w:val="2C2C2C"/>
          <w:kern w:val="0"/>
          <w:sz w:val="32"/>
          <w:szCs w:val="32"/>
        </w:rPr>
      </w:pPr>
      <w:r w:rsidRPr="001A3AA1">
        <w:rPr>
          <w:rFonts w:ascii="仿宋" w:eastAsia="仿宋" w:hAnsi="仿宋" w:cs="宋体" w:hint="eastAsia"/>
          <w:color w:val="2C2C2C"/>
          <w:kern w:val="0"/>
          <w:sz w:val="32"/>
          <w:szCs w:val="32"/>
        </w:rPr>
        <w:t>26日，习近平来到桂林市象鼻山公园，远眺山水风貌，沿步道察看商业、邮政等服务设施。游客们高声欢呼：“总书记好！”习近平同大家亲切交流。他指出，桂林是一座山水甲天下的旅游名城。这是大自然赐予中华民族的一块宝地，一定要呵护好。要坚持以人民为中心，以</w:t>
      </w:r>
      <w:proofErr w:type="gramStart"/>
      <w:r w:rsidRPr="001A3AA1">
        <w:rPr>
          <w:rFonts w:ascii="仿宋" w:eastAsia="仿宋" w:hAnsi="仿宋" w:cs="宋体" w:hint="eastAsia"/>
          <w:color w:val="2C2C2C"/>
          <w:kern w:val="0"/>
          <w:sz w:val="32"/>
          <w:szCs w:val="32"/>
        </w:rPr>
        <w:t>文塑旅</w:t>
      </w:r>
      <w:proofErr w:type="gramEnd"/>
      <w:r w:rsidRPr="001A3AA1">
        <w:rPr>
          <w:rFonts w:ascii="仿宋" w:eastAsia="仿宋" w:hAnsi="仿宋" w:cs="宋体" w:hint="eastAsia"/>
          <w:color w:val="2C2C2C"/>
          <w:kern w:val="0"/>
          <w:sz w:val="32"/>
          <w:szCs w:val="32"/>
        </w:rPr>
        <w:t>、以旅彰文，提升格调品位，努力创造宜业、宜居、宜乐、宜游的良好环境，打造世界级旅游城市。</w:t>
      </w:r>
    </w:p>
    <w:p w:rsidR="001A3AA1" w:rsidRPr="001A3AA1" w:rsidRDefault="001A3AA1" w:rsidP="008A0C5C">
      <w:pPr>
        <w:widowControl/>
        <w:shd w:val="clear" w:color="auto" w:fill="FFFFFF"/>
        <w:spacing w:line="540" w:lineRule="exact"/>
        <w:ind w:firstLineChars="200" w:firstLine="640"/>
        <w:jc w:val="left"/>
        <w:rPr>
          <w:rFonts w:ascii="仿宋" w:eastAsia="仿宋" w:hAnsi="仿宋" w:cs="宋体" w:hint="eastAsia"/>
          <w:color w:val="2C2C2C"/>
          <w:kern w:val="0"/>
          <w:sz w:val="32"/>
          <w:szCs w:val="32"/>
        </w:rPr>
      </w:pPr>
      <w:r w:rsidRPr="001A3AA1">
        <w:rPr>
          <w:rFonts w:ascii="仿宋" w:eastAsia="仿宋" w:hAnsi="仿宋" w:cs="宋体" w:hint="eastAsia"/>
          <w:color w:val="2C2C2C"/>
          <w:kern w:val="0"/>
          <w:sz w:val="32"/>
          <w:szCs w:val="32"/>
        </w:rPr>
        <w:t>当天下午，习近平来到柳州市考察调研。在广西柳工集团有限公司，习近平先后走进公司展厅、研发实验中心、挖掘机装配厂等，听取企业发展情况介绍，察看主要产品展示，同企业职工和技术研发人员亲切交谈。习近平强调，制造业高质量发展是我国经济高质量发展的重中之重，建设社会主义现代化强国、发展壮大实体经济，都离不开制造业，要在推动产业优化升级上继续下功夫。只有创新才能自强、才能争先，要坚定不移走自主创新道路，把创新发展主动权牢牢掌握在自己手中。要坚持党对国有</w:t>
      </w:r>
      <w:r w:rsidRPr="001A3AA1">
        <w:rPr>
          <w:rFonts w:ascii="仿宋" w:eastAsia="仿宋" w:hAnsi="仿宋" w:cs="宋体" w:hint="eastAsia"/>
          <w:color w:val="2C2C2C"/>
          <w:kern w:val="0"/>
          <w:sz w:val="32"/>
          <w:szCs w:val="32"/>
        </w:rPr>
        <w:lastRenderedPageBreak/>
        <w:t>企业的全面领导，坚持加强党的领导和完善公司治理相统一，在深化企业改革中搞好党的建设，充分发挥党组织在企业改革发展中的领导核心作用。</w:t>
      </w:r>
    </w:p>
    <w:p w:rsidR="001A3AA1" w:rsidRPr="001A3AA1" w:rsidRDefault="001A3AA1" w:rsidP="008A0C5C">
      <w:pPr>
        <w:widowControl/>
        <w:shd w:val="clear" w:color="auto" w:fill="FFFFFF"/>
        <w:spacing w:line="540" w:lineRule="exact"/>
        <w:ind w:firstLineChars="200" w:firstLine="640"/>
        <w:jc w:val="left"/>
        <w:rPr>
          <w:rFonts w:ascii="仿宋" w:eastAsia="仿宋" w:hAnsi="仿宋" w:cs="宋体" w:hint="eastAsia"/>
          <w:color w:val="2C2C2C"/>
          <w:kern w:val="0"/>
          <w:sz w:val="32"/>
          <w:szCs w:val="32"/>
        </w:rPr>
      </w:pPr>
      <w:r w:rsidRPr="001A3AA1">
        <w:rPr>
          <w:rFonts w:ascii="仿宋" w:eastAsia="仿宋" w:hAnsi="仿宋" w:cs="宋体" w:hint="eastAsia"/>
          <w:color w:val="2C2C2C"/>
          <w:kern w:val="0"/>
          <w:sz w:val="32"/>
          <w:szCs w:val="32"/>
        </w:rPr>
        <w:t>随后，习近平来到柳州螺蛳粉生产集聚区，详细了解螺蛳</w:t>
      </w:r>
      <w:proofErr w:type="gramStart"/>
      <w:r w:rsidRPr="001A3AA1">
        <w:rPr>
          <w:rFonts w:ascii="仿宋" w:eastAsia="仿宋" w:hAnsi="仿宋" w:cs="宋体" w:hint="eastAsia"/>
          <w:color w:val="2C2C2C"/>
          <w:kern w:val="0"/>
          <w:sz w:val="32"/>
          <w:szCs w:val="32"/>
        </w:rPr>
        <w:t>粉特色</w:t>
      </w:r>
      <w:proofErr w:type="gramEnd"/>
      <w:r w:rsidRPr="001A3AA1">
        <w:rPr>
          <w:rFonts w:ascii="仿宋" w:eastAsia="仿宋" w:hAnsi="仿宋" w:cs="宋体" w:hint="eastAsia"/>
          <w:color w:val="2C2C2C"/>
          <w:kern w:val="0"/>
          <w:sz w:val="32"/>
          <w:szCs w:val="32"/>
        </w:rPr>
        <w:t>产业促进就业、带动农民增收等情况。习近平指出，发展特色产业是地方做实做</w:t>
      </w:r>
      <w:proofErr w:type="gramStart"/>
      <w:r w:rsidRPr="001A3AA1">
        <w:rPr>
          <w:rFonts w:ascii="仿宋" w:eastAsia="仿宋" w:hAnsi="仿宋" w:cs="宋体" w:hint="eastAsia"/>
          <w:color w:val="2C2C2C"/>
          <w:kern w:val="0"/>
          <w:sz w:val="32"/>
          <w:szCs w:val="32"/>
        </w:rPr>
        <w:t>强做</w:t>
      </w:r>
      <w:proofErr w:type="gramEnd"/>
      <w:r w:rsidRPr="001A3AA1">
        <w:rPr>
          <w:rFonts w:ascii="仿宋" w:eastAsia="仿宋" w:hAnsi="仿宋" w:cs="宋体" w:hint="eastAsia"/>
          <w:color w:val="2C2C2C"/>
          <w:kern w:val="0"/>
          <w:sz w:val="32"/>
          <w:szCs w:val="32"/>
        </w:rPr>
        <w:t>优实体经济的一大实招，要结合自身条件和优势，推动高质量发展。要把住质量安全关，推进标准化、品牌化。要帮助民营企业解决实际困难，鼓励、支持、引导民营企业发展壮大。</w:t>
      </w:r>
    </w:p>
    <w:p w:rsidR="001A3AA1" w:rsidRPr="001A3AA1" w:rsidRDefault="001A3AA1" w:rsidP="008A0C5C">
      <w:pPr>
        <w:widowControl/>
        <w:shd w:val="clear" w:color="auto" w:fill="FFFFFF"/>
        <w:spacing w:line="540" w:lineRule="exact"/>
        <w:ind w:firstLineChars="200" w:firstLine="640"/>
        <w:jc w:val="left"/>
        <w:rPr>
          <w:rFonts w:ascii="仿宋" w:eastAsia="仿宋" w:hAnsi="仿宋" w:cs="宋体" w:hint="eastAsia"/>
          <w:color w:val="2C2C2C"/>
          <w:kern w:val="0"/>
          <w:sz w:val="32"/>
          <w:szCs w:val="32"/>
        </w:rPr>
      </w:pPr>
      <w:r w:rsidRPr="001A3AA1">
        <w:rPr>
          <w:rFonts w:ascii="仿宋" w:eastAsia="仿宋" w:hAnsi="仿宋" w:cs="宋体" w:hint="eastAsia"/>
          <w:color w:val="2C2C2C"/>
          <w:kern w:val="0"/>
          <w:sz w:val="32"/>
          <w:szCs w:val="32"/>
        </w:rPr>
        <w:t>广西是我国少数民族人口最多的自治区。27日上午，习近平来到位于南宁市</w:t>
      </w:r>
      <w:proofErr w:type="gramStart"/>
      <w:r w:rsidRPr="001A3AA1">
        <w:rPr>
          <w:rFonts w:ascii="仿宋" w:eastAsia="仿宋" w:hAnsi="仿宋" w:cs="宋体" w:hint="eastAsia"/>
          <w:color w:val="2C2C2C"/>
          <w:kern w:val="0"/>
          <w:sz w:val="32"/>
          <w:szCs w:val="32"/>
        </w:rPr>
        <w:t>邕</w:t>
      </w:r>
      <w:proofErr w:type="gramEnd"/>
      <w:r w:rsidRPr="001A3AA1">
        <w:rPr>
          <w:rFonts w:ascii="仿宋" w:eastAsia="仿宋" w:hAnsi="仿宋" w:cs="宋体" w:hint="eastAsia"/>
          <w:color w:val="2C2C2C"/>
          <w:kern w:val="0"/>
          <w:sz w:val="32"/>
          <w:szCs w:val="32"/>
        </w:rPr>
        <w:t>江之畔的广西民族博物馆，参观壮族文化展。博物馆外，三月三“歌圩节”壮族对歌等民族文化活动正在这里集中展示。习近平强调，广西是全国民族团结进步示范区，要继续发挥好示范带动作用。各民族共同团结进步、共同繁荣发展是中华民族的生命所在、力量所在、希望所在，在全面建设社会主义现代化国家的新征程上，一个民族都不能少，各族人民要心手相牵、团结奋进，共创中华民族的美好未来，共享民族复兴的伟大荣光。</w:t>
      </w:r>
    </w:p>
    <w:p w:rsidR="001A3AA1" w:rsidRPr="001A3AA1" w:rsidRDefault="001A3AA1" w:rsidP="008A0C5C">
      <w:pPr>
        <w:widowControl/>
        <w:shd w:val="clear" w:color="auto" w:fill="FFFFFF"/>
        <w:spacing w:line="540" w:lineRule="exact"/>
        <w:ind w:firstLineChars="200" w:firstLine="640"/>
        <w:jc w:val="left"/>
        <w:rPr>
          <w:rFonts w:ascii="仿宋" w:eastAsia="仿宋" w:hAnsi="仿宋" w:cs="宋体" w:hint="eastAsia"/>
          <w:color w:val="2C2C2C"/>
          <w:kern w:val="0"/>
          <w:sz w:val="32"/>
          <w:szCs w:val="32"/>
        </w:rPr>
      </w:pPr>
      <w:r w:rsidRPr="001A3AA1">
        <w:rPr>
          <w:rFonts w:ascii="仿宋" w:eastAsia="仿宋" w:hAnsi="仿宋" w:cs="宋体" w:hint="eastAsia"/>
          <w:color w:val="2C2C2C"/>
          <w:kern w:val="0"/>
          <w:sz w:val="32"/>
          <w:szCs w:val="32"/>
        </w:rPr>
        <w:t>当天上午，习近平听取了广西壮族自治区党委和政府工作汇报，对广西各项工作取得的成绩给予肯定，希望广西各族干部群众奋力谱写全面建设社会主义现代化国家的广西篇章，以优异成绩庆祝建党一百周年。</w:t>
      </w:r>
    </w:p>
    <w:p w:rsidR="001A3AA1" w:rsidRPr="001A3AA1" w:rsidRDefault="001A3AA1" w:rsidP="008A0C5C">
      <w:pPr>
        <w:widowControl/>
        <w:shd w:val="clear" w:color="auto" w:fill="FFFFFF"/>
        <w:spacing w:line="540" w:lineRule="exact"/>
        <w:ind w:firstLineChars="200" w:firstLine="640"/>
        <w:jc w:val="left"/>
        <w:rPr>
          <w:rFonts w:ascii="仿宋" w:eastAsia="仿宋" w:hAnsi="仿宋" w:cs="宋体" w:hint="eastAsia"/>
          <w:color w:val="2C2C2C"/>
          <w:kern w:val="0"/>
          <w:sz w:val="32"/>
          <w:szCs w:val="32"/>
        </w:rPr>
      </w:pPr>
      <w:r w:rsidRPr="001A3AA1">
        <w:rPr>
          <w:rFonts w:ascii="仿宋" w:eastAsia="仿宋" w:hAnsi="仿宋" w:cs="宋体" w:hint="eastAsia"/>
          <w:color w:val="2C2C2C"/>
          <w:kern w:val="0"/>
          <w:sz w:val="32"/>
          <w:szCs w:val="32"/>
        </w:rPr>
        <w:t>习近平指出，推动经济高质量发展，既要深刻认识贯彻新发展理念、构建新发展格局对推动地方高质量发展的原则要求，又要准确把握本地区在服务和融入新发展格局中的比较优势，走出</w:t>
      </w:r>
      <w:r w:rsidRPr="001A3AA1">
        <w:rPr>
          <w:rFonts w:ascii="仿宋" w:eastAsia="仿宋" w:hAnsi="仿宋" w:cs="宋体" w:hint="eastAsia"/>
          <w:color w:val="2C2C2C"/>
          <w:kern w:val="0"/>
          <w:sz w:val="32"/>
          <w:szCs w:val="32"/>
        </w:rPr>
        <w:lastRenderedPageBreak/>
        <w:t>一条符合本地实际的高质量发展之路。要推动传统产业高端化、智能化、绿色化，推动全产业链优化升级，积极培育新兴产业，加快数字产业化和产业数字化。要继续深化改革，坚持“两个毫不动摇”，优化营商环境。要加大创新支持力度，优化创新生态环境，推动各</w:t>
      </w:r>
      <w:proofErr w:type="gramStart"/>
      <w:r w:rsidRPr="001A3AA1">
        <w:rPr>
          <w:rFonts w:ascii="仿宋" w:eastAsia="仿宋" w:hAnsi="仿宋" w:cs="宋体" w:hint="eastAsia"/>
          <w:color w:val="2C2C2C"/>
          <w:kern w:val="0"/>
          <w:sz w:val="32"/>
          <w:szCs w:val="32"/>
        </w:rPr>
        <w:t>类创新</w:t>
      </w:r>
      <w:proofErr w:type="gramEnd"/>
      <w:r w:rsidRPr="001A3AA1">
        <w:rPr>
          <w:rFonts w:ascii="仿宋" w:eastAsia="仿宋" w:hAnsi="仿宋" w:cs="宋体" w:hint="eastAsia"/>
          <w:color w:val="2C2C2C"/>
          <w:kern w:val="0"/>
          <w:sz w:val="32"/>
          <w:szCs w:val="32"/>
        </w:rPr>
        <w:t>要素向企业集聚，激发创新活力，推动科技成果转化。要主动对接长江经济带发展、粤港澳大湾区建设等国家重大战略，融入共建“一带一路”，高水平共建西部陆海新通道，大力发展向海经济，促进中国－东盟开放合作，办好自由贸易试验区，把独特区位优势更好转化为开放发展优势。</w:t>
      </w:r>
    </w:p>
    <w:p w:rsidR="001A3AA1" w:rsidRPr="001A3AA1" w:rsidRDefault="001A3AA1" w:rsidP="008A0C5C">
      <w:pPr>
        <w:widowControl/>
        <w:shd w:val="clear" w:color="auto" w:fill="FFFFFF"/>
        <w:spacing w:line="540" w:lineRule="exact"/>
        <w:ind w:firstLineChars="200" w:firstLine="640"/>
        <w:jc w:val="left"/>
        <w:rPr>
          <w:rFonts w:ascii="仿宋" w:eastAsia="仿宋" w:hAnsi="仿宋" w:cs="宋体" w:hint="eastAsia"/>
          <w:color w:val="2C2C2C"/>
          <w:kern w:val="0"/>
          <w:sz w:val="32"/>
          <w:szCs w:val="32"/>
        </w:rPr>
      </w:pPr>
      <w:r w:rsidRPr="001A3AA1">
        <w:rPr>
          <w:rFonts w:ascii="仿宋" w:eastAsia="仿宋" w:hAnsi="仿宋" w:cs="宋体" w:hint="eastAsia"/>
          <w:color w:val="2C2C2C"/>
          <w:kern w:val="0"/>
          <w:sz w:val="32"/>
          <w:szCs w:val="32"/>
        </w:rPr>
        <w:t>习近平强调，要弘扬伟大脱贫攻坚精神，加快推进乡村振兴，健全农村低收入人口常态化帮扶机制，继续支持脱贫地区特色产业发展，强化易地搬迁后续扶持。要立足广西林果</w:t>
      </w:r>
      <w:proofErr w:type="gramStart"/>
      <w:r w:rsidRPr="001A3AA1">
        <w:rPr>
          <w:rFonts w:ascii="仿宋" w:eastAsia="仿宋" w:hAnsi="仿宋" w:cs="宋体" w:hint="eastAsia"/>
          <w:color w:val="2C2C2C"/>
          <w:kern w:val="0"/>
          <w:sz w:val="32"/>
          <w:szCs w:val="32"/>
        </w:rPr>
        <w:t>蔬畜糖</w:t>
      </w:r>
      <w:proofErr w:type="gramEnd"/>
      <w:r w:rsidRPr="001A3AA1">
        <w:rPr>
          <w:rFonts w:ascii="仿宋" w:eastAsia="仿宋" w:hAnsi="仿宋" w:cs="宋体" w:hint="eastAsia"/>
          <w:color w:val="2C2C2C"/>
          <w:kern w:val="0"/>
          <w:sz w:val="32"/>
          <w:szCs w:val="32"/>
        </w:rPr>
        <w:t>等特色资源，打造一批特色农业产业集群。要严格实行粮食安全党政同责，压实各级党委和政府保护耕地的责任，稳步提高粮食综合生产能力。要继续打好污染防治攻坚战，</w:t>
      </w:r>
      <w:proofErr w:type="gramStart"/>
      <w:r w:rsidRPr="001A3AA1">
        <w:rPr>
          <w:rFonts w:ascii="仿宋" w:eastAsia="仿宋" w:hAnsi="仿宋" w:cs="宋体" w:hint="eastAsia"/>
          <w:color w:val="2C2C2C"/>
          <w:kern w:val="0"/>
          <w:sz w:val="32"/>
          <w:szCs w:val="32"/>
        </w:rPr>
        <w:t>把碳达</w:t>
      </w:r>
      <w:proofErr w:type="gramEnd"/>
      <w:r w:rsidRPr="001A3AA1">
        <w:rPr>
          <w:rFonts w:ascii="仿宋" w:eastAsia="仿宋" w:hAnsi="仿宋" w:cs="宋体" w:hint="eastAsia"/>
          <w:color w:val="2C2C2C"/>
          <w:kern w:val="0"/>
          <w:sz w:val="32"/>
          <w:szCs w:val="32"/>
        </w:rPr>
        <w:t>峰、碳中和纳入经济社会发展和生态文明建设整体布局，建立健全绿色低碳循环发展的经济体系，推动经济社会发展全面绿色转型。</w:t>
      </w:r>
    </w:p>
    <w:p w:rsidR="001A3AA1" w:rsidRPr="001A3AA1" w:rsidRDefault="001A3AA1" w:rsidP="008A0C5C">
      <w:pPr>
        <w:widowControl/>
        <w:shd w:val="clear" w:color="auto" w:fill="FFFFFF"/>
        <w:spacing w:line="540" w:lineRule="exact"/>
        <w:ind w:firstLineChars="200" w:firstLine="640"/>
        <w:jc w:val="left"/>
        <w:rPr>
          <w:rFonts w:ascii="仿宋" w:eastAsia="仿宋" w:hAnsi="仿宋" w:cs="宋体" w:hint="eastAsia"/>
          <w:color w:val="2C2C2C"/>
          <w:kern w:val="0"/>
          <w:sz w:val="32"/>
          <w:szCs w:val="32"/>
        </w:rPr>
      </w:pPr>
      <w:r w:rsidRPr="001A3AA1">
        <w:rPr>
          <w:rFonts w:ascii="仿宋" w:eastAsia="仿宋" w:hAnsi="仿宋" w:cs="宋体" w:hint="eastAsia"/>
          <w:color w:val="2C2C2C"/>
          <w:kern w:val="0"/>
          <w:sz w:val="32"/>
          <w:szCs w:val="32"/>
        </w:rPr>
        <w:t>习近平指出，要提高人民生活品质，落实就业优先战略和积极就业政策，做好高校毕业生、退役军人、农民工和城镇困难人员等重点群体就业工作。要完善多渠道灵活就业的社会保障制度，维护好卡车司机、快递小哥、外卖配送员等的合法权益。要全面贯彻党的教育方针，落实立德树人根本任务，加强对线上线下校外培训机构的规范管理。要深化疾病预防控制体系改革，强化基层公共卫生体系，创新</w:t>
      </w:r>
      <w:proofErr w:type="gramStart"/>
      <w:r w:rsidRPr="001A3AA1">
        <w:rPr>
          <w:rFonts w:ascii="仿宋" w:eastAsia="仿宋" w:hAnsi="仿宋" w:cs="宋体" w:hint="eastAsia"/>
          <w:color w:val="2C2C2C"/>
          <w:kern w:val="0"/>
          <w:sz w:val="32"/>
          <w:szCs w:val="32"/>
        </w:rPr>
        <w:t>医</w:t>
      </w:r>
      <w:proofErr w:type="gramEnd"/>
      <w:r w:rsidRPr="001A3AA1">
        <w:rPr>
          <w:rFonts w:ascii="仿宋" w:eastAsia="仿宋" w:hAnsi="仿宋" w:cs="宋体" w:hint="eastAsia"/>
          <w:color w:val="2C2C2C"/>
          <w:kern w:val="0"/>
          <w:sz w:val="32"/>
          <w:szCs w:val="32"/>
        </w:rPr>
        <w:t>防协同机制，提升基层预防、治疗、护理、康复服务水平，毫不放松抓好常态化疫情防控。要严密防范</w:t>
      </w:r>
      <w:r w:rsidRPr="001A3AA1">
        <w:rPr>
          <w:rFonts w:ascii="仿宋" w:eastAsia="仿宋" w:hAnsi="仿宋" w:cs="宋体" w:hint="eastAsia"/>
          <w:color w:val="2C2C2C"/>
          <w:kern w:val="0"/>
          <w:sz w:val="32"/>
          <w:szCs w:val="32"/>
        </w:rPr>
        <w:lastRenderedPageBreak/>
        <w:t>各种风险挑战，有效遏制重特大安全生产事故，常态</w:t>
      </w:r>
      <w:proofErr w:type="gramStart"/>
      <w:r w:rsidRPr="001A3AA1">
        <w:rPr>
          <w:rFonts w:ascii="仿宋" w:eastAsia="仿宋" w:hAnsi="仿宋" w:cs="宋体" w:hint="eastAsia"/>
          <w:color w:val="2C2C2C"/>
          <w:kern w:val="0"/>
          <w:sz w:val="32"/>
          <w:szCs w:val="32"/>
        </w:rPr>
        <w:t>化开展</w:t>
      </w:r>
      <w:proofErr w:type="gramEnd"/>
      <w:r w:rsidRPr="001A3AA1">
        <w:rPr>
          <w:rFonts w:ascii="仿宋" w:eastAsia="仿宋" w:hAnsi="仿宋" w:cs="宋体" w:hint="eastAsia"/>
          <w:color w:val="2C2C2C"/>
          <w:kern w:val="0"/>
          <w:sz w:val="32"/>
          <w:szCs w:val="32"/>
        </w:rPr>
        <w:t>扫黑除恶斗争。</w:t>
      </w:r>
    </w:p>
    <w:p w:rsidR="001A3AA1" w:rsidRPr="001A3AA1" w:rsidRDefault="001A3AA1" w:rsidP="008A0C5C">
      <w:pPr>
        <w:widowControl/>
        <w:shd w:val="clear" w:color="auto" w:fill="FFFFFF"/>
        <w:spacing w:line="540" w:lineRule="exact"/>
        <w:ind w:firstLineChars="200" w:firstLine="640"/>
        <w:jc w:val="left"/>
        <w:rPr>
          <w:rFonts w:ascii="仿宋" w:eastAsia="仿宋" w:hAnsi="仿宋" w:cs="宋体" w:hint="eastAsia"/>
          <w:color w:val="2C2C2C"/>
          <w:kern w:val="0"/>
          <w:sz w:val="32"/>
          <w:szCs w:val="32"/>
        </w:rPr>
      </w:pPr>
      <w:r w:rsidRPr="001A3AA1">
        <w:rPr>
          <w:rFonts w:ascii="仿宋" w:eastAsia="仿宋" w:hAnsi="仿宋" w:cs="宋体" w:hint="eastAsia"/>
          <w:color w:val="2C2C2C"/>
          <w:kern w:val="0"/>
          <w:sz w:val="32"/>
          <w:szCs w:val="32"/>
        </w:rPr>
        <w:t>习近平强调，要搞好民族团结进步宣传教育，引导各族群众牢固树立正确的国家观、历史观、民族观、文化观、宗教观，增进各族群众对伟大祖国、中华民族、中华文化、中国共产党、中国特色社会主义的认同，促进各民族像石榴</w:t>
      </w:r>
      <w:proofErr w:type="gramStart"/>
      <w:r w:rsidRPr="001A3AA1">
        <w:rPr>
          <w:rFonts w:ascii="仿宋" w:eastAsia="仿宋" w:hAnsi="仿宋" w:cs="宋体" w:hint="eastAsia"/>
          <w:color w:val="2C2C2C"/>
          <w:kern w:val="0"/>
          <w:sz w:val="32"/>
          <w:szCs w:val="32"/>
        </w:rPr>
        <w:t>籽</w:t>
      </w:r>
      <w:proofErr w:type="gramEnd"/>
      <w:r w:rsidRPr="001A3AA1">
        <w:rPr>
          <w:rFonts w:ascii="仿宋" w:eastAsia="仿宋" w:hAnsi="仿宋" w:cs="宋体" w:hint="eastAsia"/>
          <w:color w:val="2C2C2C"/>
          <w:kern w:val="0"/>
          <w:sz w:val="32"/>
          <w:szCs w:val="32"/>
        </w:rPr>
        <w:t>一样紧紧抱在一起。</w:t>
      </w:r>
    </w:p>
    <w:p w:rsidR="001A3AA1" w:rsidRPr="001A3AA1" w:rsidRDefault="001A3AA1" w:rsidP="008A0C5C">
      <w:pPr>
        <w:widowControl/>
        <w:shd w:val="clear" w:color="auto" w:fill="FFFFFF"/>
        <w:spacing w:line="540" w:lineRule="exact"/>
        <w:ind w:firstLineChars="200" w:firstLine="640"/>
        <w:jc w:val="left"/>
        <w:rPr>
          <w:rFonts w:ascii="仿宋" w:eastAsia="仿宋" w:hAnsi="仿宋" w:cs="宋体" w:hint="eastAsia"/>
          <w:color w:val="2C2C2C"/>
          <w:kern w:val="0"/>
          <w:sz w:val="32"/>
          <w:szCs w:val="32"/>
        </w:rPr>
      </w:pPr>
      <w:r w:rsidRPr="001A3AA1">
        <w:rPr>
          <w:rFonts w:ascii="仿宋" w:eastAsia="仿宋" w:hAnsi="仿宋" w:cs="宋体" w:hint="eastAsia"/>
          <w:color w:val="2C2C2C"/>
          <w:kern w:val="0"/>
          <w:sz w:val="32"/>
          <w:szCs w:val="32"/>
        </w:rPr>
        <w:t>习近平指出，广西红色资源丰富，在党史学习教育中要用好这些红色资源，做到学史增信。学史增信，就是要增强信仰、信念、信心，这是我们战胜一切强敌、克服一切困难、夺取一切胜利的强大精神力量。要增强对马克思主义、共产主义的信仰，教育引导广大党员、干部从党百年奋斗中感悟信仰的力量，始终保持顽强意志，勇敢战胜各种重大困难和严峻挑战。要增强对中国特色社会主义的信念，教育引导广大党员、干部深刻认识到，中国特色社会主义是历史发展的必然结果，是发展中国的必由之路，是经过实践检验的科学真理，始终坚定道路自信、理论自信、制度自信、文化自信。要增强对实现中华民族伟大复兴的信心，教育引导广大党员、干部牢记初心使命、增强必胜信心，坚信我们党一定能够团结带领人民在中国特色社会主义道路上实现中华民族伟大复兴，努力创造属于我们这一代人、无愧新时代的历史功绩。信仰、信念、信心是最好的防腐剂。要始终抓好党风廉政建设，</w:t>
      </w:r>
      <w:proofErr w:type="gramStart"/>
      <w:r w:rsidRPr="001A3AA1">
        <w:rPr>
          <w:rFonts w:ascii="仿宋" w:eastAsia="仿宋" w:hAnsi="仿宋" w:cs="宋体" w:hint="eastAsia"/>
          <w:color w:val="2C2C2C"/>
          <w:kern w:val="0"/>
          <w:sz w:val="32"/>
          <w:szCs w:val="32"/>
        </w:rPr>
        <w:t>使不敢腐</w:t>
      </w:r>
      <w:proofErr w:type="gramEnd"/>
      <w:r w:rsidRPr="001A3AA1">
        <w:rPr>
          <w:rFonts w:ascii="仿宋" w:eastAsia="仿宋" w:hAnsi="仿宋" w:cs="宋体" w:hint="eastAsia"/>
          <w:color w:val="2C2C2C"/>
          <w:kern w:val="0"/>
          <w:sz w:val="32"/>
          <w:szCs w:val="32"/>
        </w:rPr>
        <w:t>、不能腐、不想</w:t>
      </w:r>
      <w:proofErr w:type="gramStart"/>
      <w:r w:rsidRPr="001A3AA1">
        <w:rPr>
          <w:rFonts w:ascii="仿宋" w:eastAsia="仿宋" w:hAnsi="仿宋" w:cs="宋体" w:hint="eastAsia"/>
          <w:color w:val="2C2C2C"/>
          <w:kern w:val="0"/>
          <w:sz w:val="32"/>
          <w:szCs w:val="32"/>
        </w:rPr>
        <w:t>腐</w:t>
      </w:r>
      <w:proofErr w:type="gramEnd"/>
      <w:r w:rsidRPr="001A3AA1">
        <w:rPr>
          <w:rFonts w:ascii="仿宋" w:eastAsia="仿宋" w:hAnsi="仿宋" w:cs="宋体" w:hint="eastAsia"/>
          <w:color w:val="2C2C2C"/>
          <w:kern w:val="0"/>
          <w:sz w:val="32"/>
          <w:szCs w:val="32"/>
        </w:rPr>
        <w:t>一体化推进有更多的制度性成果和更大的治理成效。</w:t>
      </w:r>
    </w:p>
    <w:p w:rsidR="001A3AA1" w:rsidRPr="001A3AA1" w:rsidRDefault="001A3AA1" w:rsidP="001A3AA1">
      <w:pPr>
        <w:spacing w:line="560" w:lineRule="exact"/>
        <w:rPr>
          <w:rFonts w:ascii="仿宋" w:eastAsia="仿宋" w:hAnsi="仿宋" w:hint="eastAsia"/>
          <w:sz w:val="32"/>
          <w:szCs w:val="32"/>
        </w:rPr>
      </w:pPr>
    </w:p>
    <w:p w:rsidR="001A3AA1" w:rsidRPr="001A3AA1" w:rsidRDefault="001A3AA1" w:rsidP="001A3AA1">
      <w:pPr>
        <w:spacing w:line="560" w:lineRule="exact"/>
        <w:rPr>
          <w:rFonts w:ascii="仿宋" w:eastAsia="仿宋" w:hAnsi="仿宋" w:hint="eastAsia"/>
          <w:sz w:val="32"/>
          <w:szCs w:val="32"/>
        </w:rPr>
      </w:pPr>
    </w:p>
    <w:p w:rsidR="001A3AA1" w:rsidRPr="001A3AA1" w:rsidRDefault="001A3AA1" w:rsidP="001A3AA1">
      <w:pPr>
        <w:spacing w:line="560" w:lineRule="exact"/>
        <w:rPr>
          <w:rFonts w:ascii="仿宋" w:eastAsia="仿宋" w:hAnsi="仿宋" w:hint="eastAsia"/>
          <w:sz w:val="32"/>
          <w:szCs w:val="32"/>
        </w:rPr>
      </w:pPr>
    </w:p>
    <w:p w:rsidR="001A3AA1" w:rsidRDefault="001A3AA1" w:rsidP="008A0C5C">
      <w:pPr>
        <w:widowControl/>
        <w:shd w:val="clear" w:color="auto" w:fill="FFFFFF"/>
        <w:spacing w:line="560" w:lineRule="exact"/>
        <w:jc w:val="center"/>
        <w:outlineLvl w:val="0"/>
        <w:rPr>
          <w:rFonts w:ascii="仿宋" w:eastAsia="仿宋" w:hAnsi="仿宋" w:cs="宋体" w:hint="eastAsia"/>
          <w:color w:val="2C2C2C"/>
          <w:kern w:val="36"/>
          <w:sz w:val="32"/>
          <w:szCs w:val="32"/>
        </w:rPr>
      </w:pPr>
      <w:r w:rsidRPr="001A3AA1">
        <w:rPr>
          <w:rFonts w:ascii="仿宋" w:eastAsia="仿宋" w:hAnsi="仿宋" w:cs="宋体" w:hint="eastAsia"/>
          <w:color w:val="2C2C2C"/>
          <w:kern w:val="36"/>
          <w:sz w:val="32"/>
          <w:szCs w:val="32"/>
        </w:rPr>
        <w:lastRenderedPageBreak/>
        <w:t>习近平致信祝贺厦门大学建校100周年</w:t>
      </w:r>
    </w:p>
    <w:p w:rsidR="008A0C5C" w:rsidRPr="001A3AA1" w:rsidRDefault="008A0C5C" w:rsidP="008A0C5C">
      <w:pPr>
        <w:widowControl/>
        <w:shd w:val="clear" w:color="auto" w:fill="FFFFFF"/>
        <w:spacing w:line="240" w:lineRule="exact"/>
        <w:jc w:val="center"/>
        <w:outlineLvl w:val="0"/>
        <w:rPr>
          <w:rFonts w:ascii="仿宋" w:eastAsia="仿宋" w:hAnsi="仿宋" w:cs="宋体"/>
          <w:color w:val="2C2C2C"/>
          <w:kern w:val="36"/>
          <w:sz w:val="32"/>
          <w:szCs w:val="32"/>
        </w:rPr>
      </w:pPr>
    </w:p>
    <w:p w:rsidR="001A3AA1" w:rsidRPr="001A3AA1" w:rsidRDefault="001A3AA1" w:rsidP="008A0C5C">
      <w:pPr>
        <w:widowControl/>
        <w:shd w:val="clear" w:color="auto" w:fill="FFFFFF"/>
        <w:spacing w:line="560" w:lineRule="exact"/>
        <w:jc w:val="center"/>
        <w:rPr>
          <w:rFonts w:asciiTheme="majorEastAsia" w:eastAsiaTheme="majorEastAsia" w:hAnsiTheme="majorEastAsia" w:cs="宋体" w:hint="eastAsia"/>
          <w:color w:val="2C2C2C"/>
          <w:kern w:val="0"/>
          <w:sz w:val="44"/>
          <w:szCs w:val="44"/>
        </w:rPr>
      </w:pPr>
      <w:r w:rsidRPr="008A0C5C">
        <w:rPr>
          <w:rFonts w:asciiTheme="majorEastAsia" w:eastAsiaTheme="majorEastAsia" w:hAnsiTheme="majorEastAsia" w:cs="宋体" w:hint="eastAsia"/>
          <w:bCs/>
          <w:color w:val="2C2C2C"/>
          <w:kern w:val="0"/>
          <w:sz w:val="44"/>
          <w:szCs w:val="44"/>
        </w:rPr>
        <w:t>贺</w:t>
      </w:r>
      <w:r w:rsidR="008A0C5C" w:rsidRPr="008A0C5C">
        <w:rPr>
          <w:rFonts w:asciiTheme="majorEastAsia" w:eastAsiaTheme="majorEastAsia" w:hAnsiTheme="majorEastAsia" w:cs="宋体" w:hint="eastAsia"/>
          <w:bCs/>
          <w:color w:val="2C2C2C"/>
          <w:kern w:val="0"/>
          <w:sz w:val="44"/>
          <w:szCs w:val="44"/>
        </w:rPr>
        <w:t xml:space="preserve"> </w:t>
      </w:r>
      <w:r w:rsidRPr="008A0C5C">
        <w:rPr>
          <w:rFonts w:asciiTheme="majorEastAsia" w:eastAsiaTheme="majorEastAsia" w:hAnsiTheme="majorEastAsia" w:cs="宋体" w:hint="eastAsia"/>
          <w:bCs/>
          <w:color w:val="2C2C2C"/>
          <w:kern w:val="0"/>
          <w:sz w:val="44"/>
          <w:szCs w:val="44"/>
        </w:rPr>
        <w:t>信</w:t>
      </w:r>
    </w:p>
    <w:p w:rsidR="008A0C5C" w:rsidRDefault="008A0C5C" w:rsidP="001A3AA1">
      <w:pPr>
        <w:widowControl/>
        <w:shd w:val="clear" w:color="auto" w:fill="FFFFFF"/>
        <w:spacing w:line="560" w:lineRule="exact"/>
        <w:ind w:firstLine="480"/>
        <w:jc w:val="left"/>
        <w:rPr>
          <w:rFonts w:ascii="仿宋" w:eastAsia="仿宋" w:hAnsi="仿宋" w:cs="宋体" w:hint="eastAsia"/>
          <w:color w:val="2C2C2C"/>
          <w:kern w:val="0"/>
          <w:sz w:val="32"/>
          <w:szCs w:val="32"/>
        </w:rPr>
      </w:pPr>
    </w:p>
    <w:p w:rsidR="001A3AA1" w:rsidRPr="001A3AA1" w:rsidRDefault="001A3AA1" w:rsidP="008A0C5C">
      <w:pPr>
        <w:widowControl/>
        <w:shd w:val="clear" w:color="auto" w:fill="FFFFFF"/>
        <w:spacing w:line="560" w:lineRule="exact"/>
        <w:ind w:firstLineChars="200" w:firstLine="640"/>
        <w:jc w:val="left"/>
        <w:rPr>
          <w:rFonts w:ascii="仿宋" w:eastAsia="仿宋" w:hAnsi="仿宋" w:cs="宋体" w:hint="eastAsia"/>
          <w:color w:val="2C2C2C"/>
          <w:kern w:val="0"/>
          <w:sz w:val="32"/>
          <w:szCs w:val="32"/>
        </w:rPr>
      </w:pPr>
      <w:r w:rsidRPr="001A3AA1">
        <w:rPr>
          <w:rFonts w:ascii="仿宋" w:eastAsia="仿宋" w:hAnsi="仿宋" w:cs="宋体" w:hint="eastAsia"/>
          <w:color w:val="2C2C2C"/>
          <w:kern w:val="0"/>
          <w:sz w:val="32"/>
          <w:szCs w:val="32"/>
        </w:rPr>
        <w:t>值此厦门大学建校100周年之际，我向全体师生员工和海内外校友，致以热烈的祝贺和诚挚的问候！</w:t>
      </w:r>
    </w:p>
    <w:p w:rsidR="001A3AA1" w:rsidRPr="001A3AA1" w:rsidRDefault="001A3AA1" w:rsidP="008A0C5C">
      <w:pPr>
        <w:widowControl/>
        <w:shd w:val="clear" w:color="auto" w:fill="FFFFFF"/>
        <w:spacing w:line="560" w:lineRule="exact"/>
        <w:ind w:firstLineChars="200" w:firstLine="640"/>
        <w:jc w:val="left"/>
        <w:rPr>
          <w:rFonts w:ascii="仿宋" w:eastAsia="仿宋" w:hAnsi="仿宋" w:cs="宋体" w:hint="eastAsia"/>
          <w:color w:val="2C2C2C"/>
          <w:kern w:val="0"/>
          <w:sz w:val="32"/>
          <w:szCs w:val="32"/>
        </w:rPr>
      </w:pPr>
      <w:r w:rsidRPr="001A3AA1">
        <w:rPr>
          <w:rFonts w:ascii="仿宋" w:eastAsia="仿宋" w:hAnsi="仿宋" w:cs="宋体" w:hint="eastAsia"/>
          <w:color w:val="2C2C2C"/>
          <w:kern w:val="0"/>
          <w:sz w:val="32"/>
          <w:szCs w:val="32"/>
        </w:rPr>
        <w:t>厦门大学是一所具有光荣传统的大学。100年来，学校秉持爱国华侨领袖陈嘉庚先生</w:t>
      </w:r>
      <w:proofErr w:type="gramStart"/>
      <w:r w:rsidRPr="001A3AA1">
        <w:rPr>
          <w:rFonts w:ascii="仿宋" w:eastAsia="仿宋" w:hAnsi="仿宋" w:cs="宋体" w:hint="eastAsia"/>
          <w:color w:val="2C2C2C"/>
          <w:kern w:val="0"/>
          <w:sz w:val="32"/>
          <w:szCs w:val="32"/>
        </w:rPr>
        <w:t>的立校志向</w:t>
      </w:r>
      <w:proofErr w:type="gramEnd"/>
      <w:r w:rsidRPr="001A3AA1">
        <w:rPr>
          <w:rFonts w:ascii="仿宋" w:eastAsia="仿宋" w:hAnsi="仿宋" w:cs="宋体" w:hint="eastAsia"/>
          <w:color w:val="2C2C2C"/>
          <w:kern w:val="0"/>
          <w:sz w:val="32"/>
          <w:szCs w:val="32"/>
        </w:rPr>
        <w:t>，形成了“爱国、革命、自强、科学”的优良校风，打造了鲜明的办学特色，培养了大批优秀人才，为国家富强、人民幸福和中华文化海外传播</w:t>
      </w:r>
      <w:proofErr w:type="gramStart"/>
      <w:r w:rsidRPr="001A3AA1">
        <w:rPr>
          <w:rFonts w:ascii="仿宋" w:eastAsia="仿宋" w:hAnsi="仿宋" w:cs="宋体" w:hint="eastAsia"/>
          <w:color w:val="2C2C2C"/>
          <w:kern w:val="0"/>
          <w:sz w:val="32"/>
          <w:szCs w:val="32"/>
        </w:rPr>
        <w:t>作出</w:t>
      </w:r>
      <w:proofErr w:type="gramEnd"/>
      <w:r w:rsidRPr="001A3AA1">
        <w:rPr>
          <w:rFonts w:ascii="仿宋" w:eastAsia="仿宋" w:hAnsi="仿宋" w:cs="宋体" w:hint="eastAsia"/>
          <w:color w:val="2C2C2C"/>
          <w:kern w:val="0"/>
          <w:sz w:val="32"/>
          <w:szCs w:val="32"/>
        </w:rPr>
        <w:t>了积极贡献。</w:t>
      </w:r>
    </w:p>
    <w:p w:rsidR="001A3AA1" w:rsidRDefault="001A3AA1" w:rsidP="008A0C5C">
      <w:pPr>
        <w:widowControl/>
        <w:shd w:val="clear" w:color="auto" w:fill="FFFFFF"/>
        <w:spacing w:line="560" w:lineRule="exact"/>
        <w:ind w:firstLineChars="200" w:firstLine="640"/>
        <w:jc w:val="left"/>
        <w:rPr>
          <w:rFonts w:ascii="仿宋" w:eastAsia="仿宋" w:hAnsi="仿宋" w:cs="宋体" w:hint="eastAsia"/>
          <w:color w:val="2C2C2C"/>
          <w:kern w:val="0"/>
          <w:sz w:val="32"/>
          <w:szCs w:val="32"/>
        </w:rPr>
      </w:pPr>
      <w:r w:rsidRPr="001A3AA1">
        <w:rPr>
          <w:rFonts w:ascii="仿宋" w:eastAsia="仿宋" w:hAnsi="仿宋" w:cs="宋体" w:hint="eastAsia"/>
          <w:color w:val="2C2C2C"/>
          <w:kern w:val="0"/>
          <w:sz w:val="32"/>
          <w:szCs w:val="32"/>
        </w:rPr>
        <w:t>我国已开启全面建设社会主义现代化国家新征程。希望厦门大学全面贯彻党的教育方针，切实落实立德树人根本任务，为党育人、为国育才，与时俱</w:t>
      </w:r>
      <w:proofErr w:type="gramStart"/>
      <w:r w:rsidRPr="001A3AA1">
        <w:rPr>
          <w:rFonts w:ascii="仿宋" w:eastAsia="仿宋" w:hAnsi="仿宋" w:cs="宋体" w:hint="eastAsia"/>
          <w:color w:val="2C2C2C"/>
          <w:kern w:val="0"/>
          <w:sz w:val="32"/>
          <w:szCs w:val="32"/>
        </w:rPr>
        <w:t>进建设</w:t>
      </w:r>
      <w:proofErr w:type="gramEnd"/>
      <w:r w:rsidRPr="001A3AA1">
        <w:rPr>
          <w:rFonts w:ascii="仿宋" w:eastAsia="仿宋" w:hAnsi="仿宋" w:cs="宋体" w:hint="eastAsia"/>
          <w:color w:val="2C2C2C"/>
          <w:kern w:val="0"/>
          <w:sz w:val="32"/>
          <w:szCs w:val="32"/>
        </w:rPr>
        <w:t>世界一流大学，全面提升服务区域发展和国家战略能力，为增强中华民族凝聚力和向心力，为全面建设社会主义现代化国家、实现中华民族伟大复兴的中国梦</w:t>
      </w:r>
      <w:proofErr w:type="gramStart"/>
      <w:r w:rsidRPr="001A3AA1">
        <w:rPr>
          <w:rFonts w:ascii="仿宋" w:eastAsia="仿宋" w:hAnsi="仿宋" w:cs="宋体" w:hint="eastAsia"/>
          <w:color w:val="2C2C2C"/>
          <w:kern w:val="0"/>
          <w:sz w:val="32"/>
          <w:szCs w:val="32"/>
        </w:rPr>
        <w:t>作出</w:t>
      </w:r>
      <w:proofErr w:type="gramEnd"/>
      <w:r w:rsidRPr="001A3AA1">
        <w:rPr>
          <w:rFonts w:ascii="仿宋" w:eastAsia="仿宋" w:hAnsi="仿宋" w:cs="宋体" w:hint="eastAsia"/>
          <w:color w:val="2C2C2C"/>
          <w:kern w:val="0"/>
          <w:sz w:val="32"/>
          <w:szCs w:val="32"/>
        </w:rPr>
        <w:t>新的更大贡献。</w:t>
      </w:r>
    </w:p>
    <w:p w:rsidR="008A0C5C" w:rsidRDefault="008A0C5C" w:rsidP="008A0C5C">
      <w:pPr>
        <w:widowControl/>
        <w:shd w:val="clear" w:color="auto" w:fill="FFFFFF"/>
        <w:spacing w:line="560" w:lineRule="exact"/>
        <w:ind w:firstLineChars="200" w:firstLine="640"/>
        <w:jc w:val="left"/>
        <w:rPr>
          <w:rFonts w:ascii="仿宋" w:eastAsia="仿宋" w:hAnsi="仿宋" w:cs="宋体" w:hint="eastAsia"/>
          <w:color w:val="2C2C2C"/>
          <w:kern w:val="0"/>
          <w:sz w:val="32"/>
          <w:szCs w:val="32"/>
        </w:rPr>
      </w:pPr>
    </w:p>
    <w:p w:rsidR="008A0C5C" w:rsidRPr="001A3AA1" w:rsidRDefault="008A0C5C" w:rsidP="008A0C5C">
      <w:pPr>
        <w:widowControl/>
        <w:shd w:val="clear" w:color="auto" w:fill="FFFFFF"/>
        <w:spacing w:line="560" w:lineRule="exact"/>
        <w:ind w:firstLineChars="200" w:firstLine="640"/>
        <w:jc w:val="left"/>
        <w:rPr>
          <w:rFonts w:ascii="仿宋" w:eastAsia="仿宋" w:hAnsi="仿宋" w:cs="宋体" w:hint="eastAsia"/>
          <w:color w:val="2C2C2C"/>
          <w:kern w:val="0"/>
          <w:sz w:val="32"/>
          <w:szCs w:val="32"/>
        </w:rPr>
      </w:pPr>
    </w:p>
    <w:p w:rsidR="001A3AA1" w:rsidRPr="001A3AA1" w:rsidRDefault="001A3AA1" w:rsidP="001A3AA1">
      <w:pPr>
        <w:widowControl/>
        <w:shd w:val="clear" w:color="auto" w:fill="FFFFFF"/>
        <w:spacing w:line="560" w:lineRule="exact"/>
        <w:ind w:firstLine="480"/>
        <w:jc w:val="right"/>
        <w:rPr>
          <w:rFonts w:ascii="仿宋" w:eastAsia="仿宋" w:hAnsi="仿宋" w:cs="宋体" w:hint="eastAsia"/>
          <w:color w:val="2C2C2C"/>
          <w:kern w:val="0"/>
          <w:sz w:val="32"/>
          <w:szCs w:val="32"/>
        </w:rPr>
      </w:pPr>
      <w:r w:rsidRPr="001A3AA1">
        <w:rPr>
          <w:rFonts w:ascii="仿宋" w:eastAsia="仿宋" w:hAnsi="仿宋" w:cs="宋体" w:hint="eastAsia"/>
          <w:color w:val="2C2C2C"/>
          <w:kern w:val="0"/>
          <w:sz w:val="32"/>
          <w:szCs w:val="32"/>
        </w:rPr>
        <w:t>习近平</w:t>
      </w:r>
      <w:r w:rsidRPr="001A3AA1">
        <w:rPr>
          <w:rFonts w:ascii="宋体" w:eastAsia="宋体" w:hAnsi="宋体" w:cs="宋体" w:hint="eastAsia"/>
          <w:color w:val="2C2C2C"/>
          <w:kern w:val="0"/>
          <w:sz w:val="32"/>
          <w:szCs w:val="32"/>
        </w:rPr>
        <w:t>    </w:t>
      </w:r>
    </w:p>
    <w:p w:rsidR="001A3AA1" w:rsidRDefault="001A3AA1" w:rsidP="001A3AA1">
      <w:pPr>
        <w:widowControl/>
        <w:shd w:val="clear" w:color="auto" w:fill="FFFFFF"/>
        <w:spacing w:line="560" w:lineRule="exact"/>
        <w:ind w:firstLine="480"/>
        <w:jc w:val="right"/>
        <w:rPr>
          <w:rFonts w:ascii="宋体" w:eastAsia="宋体" w:hAnsi="宋体" w:cs="宋体" w:hint="eastAsia"/>
          <w:color w:val="2C2C2C"/>
          <w:kern w:val="0"/>
          <w:sz w:val="32"/>
          <w:szCs w:val="32"/>
        </w:rPr>
      </w:pPr>
      <w:r w:rsidRPr="001A3AA1">
        <w:rPr>
          <w:rFonts w:ascii="仿宋" w:eastAsia="仿宋" w:hAnsi="仿宋" w:cs="宋体" w:hint="eastAsia"/>
          <w:color w:val="2C2C2C"/>
          <w:kern w:val="0"/>
          <w:sz w:val="32"/>
          <w:szCs w:val="32"/>
        </w:rPr>
        <w:t>2021年4月6日</w:t>
      </w:r>
      <w:r w:rsidRPr="001A3AA1">
        <w:rPr>
          <w:rFonts w:ascii="宋体" w:eastAsia="宋体" w:hAnsi="宋体" w:cs="宋体" w:hint="eastAsia"/>
          <w:color w:val="2C2C2C"/>
          <w:kern w:val="0"/>
          <w:sz w:val="32"/>
          <w:szCs w:val="32"/>
        </w:rPr>
        <w:t>  </w:t>
      </w:r>
    </w:p>
    <w:p w:rsidR="008A0C5C" w:rsidRPr="001A3AA1" w:rsidRDefault="008A0C5C" w:rsidP="008A0C5C">
      <w:pPr>
        <w:widowControl/>
        <w:shd w:val="clear" w:color="auto" w:fill="FFFFFF"/>
        <w:spacing w:line="560" w:lineRule="exact"/>
        <w:ind w:right="160"/>
        <w:jc w:val="left"/>
        <w:rPr>
          <w:rFonts w:ascii="仿宋" w:eastAsia="仿宋" w:hAnsi="仿宋" w:cs="宋体" w:hint="eastAsia"/>
          <w:color w:val="2C2C2C"/>
          <w:kern w:val="0"/>
          <w:sz w:val="32"/>
          <w:szCs w:val="32"/>
        </w:rPr>
      </w:pPr>
    </w:p>
    <w:p w:rsidR="001A3AA1" w:rsidRDefault="001A3AA1" w:rsidP="001A3AA1">
      <w:pPr>
        <w:spacing w:line="560" w:lineRule="exact"/>
        <w:rPr>
          <w:rFonts w:ascii="仿宋" w:eastAsia="仿宋" w:hAnsi="仿宋" w:hint="eastAsia"/>
          <w:sz w:val="32"/>
          <w:szCs w:val="32"/>
        </w:rPr>
      </w:pPr>
    </w:p>
    <w:p w:rsidR="008A0C5C" w:rsidRDefault="008A0C5C" w:rsidP="001A3AA1">
      <w:pPr>
        <w:spacing w:line="560" w:lineRule="exact"/>
        <w:rPr>
          <w:rFonts w:ascii="仿宋" w:eastAsia="仿宋" w:hAnsi="仿宋" w:hint="eastAsia"/>
          <w:sz w:val="32"/>
          <w:szCs w:val="32"/>
        </w:rPr>
      </w:pPr>
    </w:p>
    <w:p w:rsidR="008A0C5C" w:rsidRDefault="008A0C5C" w:rsidP="001A3AA1">
      <w:pPr>
        <w:spacing w:line="560" w:lineRule="exact"/>
        <w:rPr>
          <w:rFonts w:ascii="仿宋" w:eastAsia="仿宋" w:hAnsi="仿宋" w:hint="eastAsia"/>
          <w:sz w:val="32"/>
          <w:szCs w:val="32"/>
        </w:rPr>
      </w:pPr>
    </w:p>
    <w:p w:rsidR="00ED0E23" w:rsidRDefault="00ED0E23" w:rsidP="00ED0E23">
      <w:pPr>
        <w:pStyle w:val="1"/>
        <w:shd w:val="clear" w:color="auto" w:fill="FFFFFF"/>
        <w:spacing w:before="0" w:beforeAutospacing="0" w:after="0" w:afterAutospacing="0" w:line="540" w:lineRule="exact"/>
        <w:jc w:val="center"/>
        <w:rPr>
          <w:rFonts w:ascii="仿宋" w:eastAsia="仿宋" w:hAnsi="仿宋" w:hint="eastAsia"/>
          <w:b w:val="0"/>
          <w:bCs w:val="0"/>
          <w:color w:val="333333"/>
          <w:spacing w:val="8"/>
          <w:sz w:val="32"/>
          <w:szCs w:val="32"/>
        </w:rPr>
      </w:pPr>
      <w:r w:rsidRPr="00ED0E23">
        <w:rPr>
          <w:rFonts w:ascii="仿宋" w:eastAsia="仿宋" w:hAnsi="仿宋" w:hint="eastAsia"/>
          <w:b w:val="0"/>
          <w:bCs w:val="0"/>
          <w:color w:val="333333"/>
          <w:spacing w:val="8"/>
          <w:sz w:val="32"/>
          <w:szCs w:val="32"/>
        </w:rPr>
        <w:lastRenderedPageBreak/>
        <w:t>李锦斌在省委审计委员会第三次会议暨</w:t>
      </w:r>
    </w:p>
    <w:p w:rsidR="00ED0E23" w:rsidRDefault="00ED0E23" w:rsidP="00ED0E23">
      <w:pPr>
        <w:pStyle w:val="1"/>
        <w:shd w:val="clear" w:color="auto" w:fill="FFFFFF"/>
        <w:spacing w:before="0" w:beforeAutospacing="0" w:after="0" w:afterAutospacing="0" w:line="540" w:lineRule="exact"/>
        <w:jc w:val="center"/>
        <w:rPr>
          <w:rFonts w:ascii="仿宋" w:eastAsia="仿宋" w:hAnsi="仿宋" w:hint="eastAsia"/>
          <w:b w:val="0"/>
          <w:bCs w:val="0"/>
          <w:color w:val="333333"/>
          <w:spacing w:val="8"/>
          <w:sz w:val="32"/>
          <w:szCs w:val="32"/>
        </w:rPr>
      </w:pPr>
      <w:r w:rsidRPr="00ED0E23">
        <w:rPr>
          <w:rFonts w:ascii="仿宋" w:eastAsia="仿宋" w:hAnsi="仿宋" w:hint="eastAsia"/>
          <w:b w:val="0"/>
          <w:bCs w:val="0"/>
          <w:color w:val="333333"/>
          <w:spacing w:val="8"/>
          <w:sz w:val="32"/>
          <w:szCs w:val="32"/>
        </w:rPr>
        <w:t>省委巡视整改工作领导小组第三次会议上强调</w:t>
      </w:r>
    </w:p>
    <w:p w:rsidR="00ED0E23" w:rsidRDefault="00ED0E23" w:rsidP="00ED0E23">
      <w:pPr>
        <w:pStyle w:val="1"/>
        <w:shd w:val="clear" w:color="auto" w:fill="FFFFFF"/>
        <w:spacing w:before="0" w:beforeAutospacing="0" w:after="0" w:afterAutospacing="0" w:line="240" w:lineRule="exact"/>
        <w:jc w:val="center"/>
        <w:rPr>
          <w:rFonts w:ascii="仿宋" w:eastAsia="仿宋" w:hAnsi="仿宋" w:hint="eastAsia"/>
          <w:b w:val="0"/>
          <w:bCs w:val="0"/>
          <w:color w:val="333333"/>
          <w:spacing w:val="8"/>
          <w:sz w:val="32"/>
          <w:szCs w:val="32"/>
        </w:rPr>
      </w:pPr>
    </w:p>
    <w:p w:rsidR="00ED0E23" w:rsidRDefault="00ED0E23" w:rsidP="00ED0E23">
      <w:pPr>
        <w:pStyle w:val="1"/>
        <w:shd w:val="clear" w:color="auto" w:fill="FFFFFF"/>
        <w:spacing w:before="0" w:beforeAutospacing="0" w:after="0" w:afterAutospacing="0" w:line="540" w:lineRule="exact"/>
        <w:jc w:val="center"/>
        <w:rPr>
          <w:rFonts w:asciiTheme="majorEastAsia" w:eastAsiaTheme="majorEastAsia" w:hAnsiTheme="majorEastAsia" w:hint="eastAsia"/>
          <w:b w:val="0"/>
          <w:bCs w:val="0"/>
          <w:color w:val="333333"/>
          <w:spacing w:val="8"/>
          <w:sz w:val="44"/>
          <w:szCs w:val="44"/>
        </w:rPr>
      </w:pPr>
      <w:r w:rsidRPr="00ED0E23">
        <w:rPr>
          <w:rFonts w:asciiTheme="majorEastAsia" w:eastAsiaTheme="majorEastAsia" w:hAnsiTheme="majorEastAsia" w:hint="eastAsia"/>
          <w:b w:val="0"/>
          <w:bCs w:val="0"/>
          <w:color w:val="333333"/>
          <w:spacing w:val="8"/>
          <w:sz w:val="44"/>
          <w:szCs w:val="44"/>
        </w:rPr>
        <w:t>认真学习贯彻习近平总书记重要讲话指示批示精神</w:t>
      </w:r>
      <w:r>
        <w:rPr>
          <w:rFonts w:asciiTheme="majorEastAsia" w:eastAsiaTheme="majorEastAsia" w:hAnsiTheme="majorEastAsia" w:hint="eastAsia"/>
          <w:b w:val="0"/>
          <w:bCs w:val="0"/>
          <w:color w:val="333333"/>
          <w:spacing w:val="8"/>
          <w:sz w:val="44"/>
          <w:szCs w:val="44"/>
        </w:rPr>
        <w:t xml:space="preserve"> </w:t>
      </w:r>
      <w:r w:rsidRPr="00ED0E23">
        <w:rPr>
          <w:rFonts w:asciiTheme="majorEastAsia" w:eastAsiaTheme="majorEastAsia" w:hAnsiTheme="majorEastAsia" w:hint="eastAsia"/>
          <w:b w:val="0"/>
          <w:bCs w:val="0"/>
          <w:color w:val="333333"/>
          <w:spacing w:val="8"/>
          <w:sz w:val="44"/>
          <w:szCs w:val="44"/>
        </w:rPr>
        <w:t>从讲政治的高度统筹做好</w:t>
      </w:r>
    </w:p>
    <w:p w:rsidR="00ED0E23" w:rsidRPr="00ED0E23" w:rsidRDefault="00ED0E23" w:rsidP="00ED0E23">
      <w:pPr>
        <w:pStyle w:val="1"/>
        <w:shd w:val="clear" w:color="auto" w:fill="FFFFFF"/>
        <w:spacing w:before="0" w:beforeAutospacing="0" w:after="0" w:afterAutospacing="0" w:line="540" w:lineRule="exact"/>
        <w:jc w:val="center"/>
        <w:rPr>
          <w:rFonts w:asciiTheme="majorEastAsia" w:eastAsiaTheme="majorEastAsia" w:hAnsiTheme="majorEastAsia" w:hint="eastAsia"/>
          <w:b w:val="0"/>
          <w:bCs w:val="0"/>
          <w:color w:val="333333"/>
          <w:spacing w:val="8"/>
          <w:sz w:val="44"/>
          <w:szCs w:val="44"/>
        </w:rPr>
      </w:pPr>
      <w:r w:rsidRPr="00ED0E23">
        <w:rPr>
          <w:rFonts w:asciiTheme="majorEastAsia" w:eastAsiaTheme="majorEastAsia" w:hAnsiTheme="majorEastAsia" w:hint="eastAsia"/>
          <w:b w:val="0"/>
          <w:bCs w:val="0"/>
          <w:color w:val="333333"/>
          <w:spacing w:val="8"/>
          <w:sz w:val="44"/>
          <w:szCs w:val="44"/>
        </w:rPr>
        <w:t>审计监督和巡视整改工作</w:t>
      </w:r>
    </w:p>
    <w:p w:rsidR="00ED0E23" w:rsidRPr="00ED0E23" w:rsidRDefault="00ED0E23" w:rsidP="00ED0E23">
      <w:pPr>
        <w:pStyle w:val="1"/>
        <w:shd w:val="clear" w:color="auto" w:fill="FFFFFF"/>
        <w:spacing w:before="0" w:beforeAutospacing="0" w:after="0" w:afterAutospacing="0" w:line="540" w:lineRule="exact"/>
        <w:jc w:val="center"/>
        <w:rPr>
          <w:rFonts w:ascii="仿宋" w:eastAsia="仿宋" w:hAnsi="仿宋"/>
          <w:b w:val="0"/>
          <w:bCs w:val="0"/>
          <w:color w:val="333333"/>
          <w:spacing w:val="8"/>
          <w:sz w:val="32"/>
          <w:szCs w:val="32"/>
        </w:rPr>
      </w:pPr>
    </w:p>
    <w:p w:rsidR="00ED0E23" w:rsidRPr="00ED0E23" w:rsidRDefault="00ED0E23" w:rsidP="00ED0E23">
      <w:pPr>
        <w:pStyle w:val="a3"/>
        <w:shd w:val="clear" w:color="auto" w:fill="FFFFFF"/>
        <w:spacing w:before="0" w:beforeAutospacing="0" w:after="0" w:afterAutospacing="0" w:line="540" w:lineRule="exact"/>
        <w:ind w:firstLineChars="200" w:firstLine="672"/>
        <w:jc w:val="both"/>
        <w:rPr>
          <w:rFonts w:ascii="仿宋" w:eastAsia="仿宋" w:hAnsi="仿宋" w:hint="eastAsia"/>
          <w:color w:val="333333"/>
          <w:spacing w:val="8"/>
          <w:sz w:val="32"/>
          <w:szCs w:val="32"/>
        </w:rPr>
      </w:pPr>
      <w:r w:rsidRPr="00ED0E23">
        <w:rPr>
          <w:rFonts w:ascii="仿宋" w:eastAsia="仿宋" w:hAnsi="仿宋" w:hint="eastAsia"/>
          <w:color w:val="333333"/>
          <w:spacing w:val="8"/>
          <w:sz w:val="32"/>
          <w:szCs w:val="32"/>
        </w:rPr>
        <w:t>3月30日上午，省委书记、省委审计委员会主任、省委巡视整改工作领导小组组长李锦斌主持召开省委审计委员会第三次会议暨省委巡视整改工作领导小组第三次会议。他强调，要深入学习贯彻习近平总书记关于审计工作重要讲话指示批示精神，全面贯彻落实中央巡视工作领导小组关于巡视整改工作要求，增强“四个意识”、坚定“四个自信”、做到“两个维护”，依法全面履行审计监督职责，做好常态化“经济体检”工作，一体推进中央巡视反馈问题和审计发现问题整改，推动进一步做好 “六稳”工作和落实“六保”任务，推进国家治理体系和治理能力现代化，为“十四五”开好局做出积极贡献。省长、省委审计委员会副主任、省委巡视整改工作领导小组副组长王清宪，省领导刘惠、丁向群、郭强、宋国权出席会议。</w:t>
      </w:r>
    </w:p>
    <w:p w:rsidR="00ED0E23" w:rsidRPr="00ED0E23" w:rsidRDefault="00ED0E23" w:rsidP="00ED0E23">
      <w:pPr>
        <w:pStyle w:val="a3"/>
        <w:shd w:val="clear" w:color="auto" w:fill="FFFFFF"/>
        <w:spacing w:before="0" w:beforeAutospacing="0" w:after="0" w:afterAutospacing="0" w:line="540" w:lineRule="exact"/>
        <w:ind w:firstLineChars="200" w:firstLine="672"/>
        <w:jc w:val="both"/>
        <w:rPr>
          <w:rFonts w:ascii="仿宋" w:eastAsia="仿宋" w:hAnsi="仿宋" w:hint="eastAsia"/>
          <w:color w:val="333333"/>
          <w:spacing w:val="8"/>
          <w:sz w:val="32"/>
          <w:szCs w:val="32"/>
        </w:rPr>
      </w:pPr>
      <w:r w:rsidRPr="00ED0E23">
        <w:rPr>
          <w:rFonts w:ascii="仿宋" w:eastAsia="仿宋" w:hAnsi="仿宋" w:hint="eastAsia"/>
          <w:color w:val="333333"/>
          <w:spacing w:val="8"/>
          <w:sz w:val="32"/>
          <w:szCs w:val="32"/>
        </w:rPr>
        <w:t>李锦斌指出，要坚定“两个维护”，切实增强做好新时代审计工作的政治自觉。习近平总书记高度重视审计工作，多次</w:t>
      </w:r>
      <w:proofErr w:type="gramStart"/>
      <w:r w:rsidRPr="00ED0E23">
        <w:rPr>
          <w:rFonts w:ascii="仿宋" w:eastAsia="仿宋" w:hAnsi="仿宋" w:hint="eastAsia"/>
          <w:color w:val="333333"/>
          <w:spacing w:val="8"/>
          <w:sz w:val="32"/>
          <w:szCs w:val="32"/>
        </w:rPr>
        <w:t>作出</w:t>
      </w:r>
      <w:proofErr w:type="gramEnd"/>
      <w:r w:rsidRPr="00ED0E23">
        <w:rPr>
          <w:rFonts w:ascii="仿宋" w:eastAsia="仿宋" w:hAnsi="仿宋" w:hint="eastAsia"/>
          <w:color w:val="333333"/>
          <w:spacing w:val="8"/>
          <w:sz w:val="32"/>
          <w:szCs w:val="32"/>
        </w:rPr>
        <w:t>重要讲话指示批示，深刻阐述了审计工作的一系列根本性、方向性、全局性问题，进一步强化了审计监督的政治属性、职责作用和时代使命，必须从讲政治的高度深刻领会、牢牢把握，奋发有为地做好新时代审计工作。去年，全省审计机关围绕中心、服务大局，突出重点、依法履职，审计工作政治性、审计</w:t>
      </w:r>
      <w:r w:rsidRPr="00ED0E23">
        <w:rPr>
          <w:rFonts w:ascii="仿宋" w:eastAsia="仿宋" w:hAnsi="仿宋" w:hint="eastAsia"/>
          <w:color w:val="333333"/>
          <w:spacing w:val="8"/>
          <w:sz w:val="32"/>
          <w:szCs w:val="32"/>
        </w:rPr>
        <w:lastRenderedPageBreak/>
        <w:t>监督权威性、审计方式穿透性持续增强，为我省统筹“两手”打赢“两战”、经济社会健康发展提供了坚强审计保障。面向“十四五”，全面贯彻落实党中央决策部署，立足新发展阶段、贯彻新发展理念、构建新发展格局、推动高质量发展，迫切需要发挥审计监督保障作用，确保安徽“十四五”发展第一步</w:t>
      </w:r>
      <w:proofErr w:type="gramStart"/>
      <w:r w:rsidRPr="00ED0E23">
        <w:rPr>
          <w:rFonts w:ascii="仿宋" w:eastAsia="仿宋" w:hAnsi="仿宋" w:hint="eastAsia"/>
          <w:color w:val="333333"/>
          <w:spacing w:val="8"/>
          <w:sz w:val="32"/>
          <w:szCs w:val="32"/>
        </w:rPr>
        <w:t>迈准迈稳</w:t>
      </w:r>
      <w:proofErr w:type="gramEnd"/>
      <w:r w:rsidRPr="00ED0E23">
        <w:rPr>
          <w:rFonts w:ascii="仿宋" w:eastAsia="仿宋" w:hAnsi="仿宋" w:hint="eastAsia"/>
          <w:color w:val="333333"/>
          <w:spacing w:val="8"/>
          <w:sz w:val="32"/>
          <w:szCs w:val="32"/>
        </w:rPr>
        <w:t>、迈出新气象、迈出新成效。</w:t>
      </w:r>
    </w:p>
    <w:p w:rsidR="00ED0E23" w:rsidRPr="00ED0E23" w:rsidRDefault="00ED0E23" w:rsidP="00ED0E23">
      <w:pPr>
        <w:pStyle w:val="a3"/>
        <w:shd w:val="clear" w:color="auto" w:fill="FFFFFF"/>
        <w:spacing w:before="0" w:beforeAutospacing="0" w:after="0" w:afterAutospacing="0" w:line="540" w:lineRule="exact"/>
        <w:ind w:firstLineChars="200" w:firstLine="672"/>
        <w:jc w:val="both"/>
        <w:rPr>
          <w:rFonts w:ascii="仿宋" w:eastAsia="仿宋" w:hAnsi="仿宋" w:hint="eastAsia"/>
          <w:color w:val="333333"/>
          <w:spacing w:val="8"/>
          <w:sz w:val="32"/>
          <w:szCs w:val="32"/>
        </w:rPr>
      </w:pPr>
      <w:r w:rsidRPr="00ED0E23">
        <w:rPr>
          <w:rFonts w:ascii="仿宋" w:eastAsia="仿宋" w:hAnsi="仿宋" w:hint="eastAsia"/>
          <w:color w:val="333333"/>
          <w:spacing w:val="8"/>
          <w:sz w:val="32"/>
          <w:szCs w:val="32"/>
        </w:rPr>
        <w:t>李锦斌强调，要坚守“主责主业”，切实推动审计事业高质量发展。要强化跟踪审计，督促习近平总书记重要指示批示贯彻落实，督促国家及省重大战略任务、重大政策举措、重大民生</w:t>
      </w:r>
      <w:proofErr w:type="gramStart"/>
      <w:r w:rsidRPr="00ED0E23">
        <w:rPr>
          <w:rFonts w:ascii="仿宋" w:eastAsia="仿宋" w:hAnsi="仿宋" w:hint="eastAsia"/>
          <w:color w:val="333333"/>
          <w:spacing w:val="8"/>
          <w:sz w:val="32"/>
          <w:szCs w:val="32"/>
        </w:rPr>
        <w:t>工作落细落实</w:t>
      </w:r>
      <w:proofErr w:type="gramEnd"/>
      <w:r w:rsidRPr="00ED0E23">
        <w:rPr>
          <w:rFonts w:ascii="仿宋" w:eastAsia="仿宋" w:hAnsi="仿宋" w:hint="eastAsia"/>
          <w:color w:val="333333"/>
          <w:spacing w:val="8"/>
          <w:sz w:val="32"/>
          <w:szCs w:val="32"/>
        </w:rPr>
        <w:t>，推动党中央各项决策部署落地生根。要强化经济体检，聚焦财政资金提质增效、减税降</w:t>
      </w:r>
      <w:proofErr w:type="gramStart"/>
      <w:r w:rsidRPr="00ED0E23">
        <w:rPr>
          <w:rFonts w:ascii="仿宋" w:eastAsia="仿宋" w:hAnsi="仿宋" w:hint="eastAsia"/>
          <w:color w:val="333333"/>
          <w:spacing w:val="8"/>
          <w:sz w:val="32"/>
          <w:szCs w:val="32"/>
        </w:rPr>
        <w:t>费政策</w:t>
      </w:r>
      <w:proofErr w:type="gramEnd"/>
      <w:r w:rsidRPr="00ED0E23">
        <w:rPr>
          <w:rFonts w:ascii="仿宋" w:eastAsia="仿宋" w:hAnsi="仿宋" w:hint="eastAsia"/>
          <w:color w:val="333333"/>
          <w:spacing w:val="8"/>
          <w:sz w:val="32"/>
          <w:szCs w:val="32"/>
        </w:rPr>
        <w:t>落实、各级政府过紧日子、领导干部经济责任加强审计监督，做到应</w:t>
      </w:r>
      <w:proofErr w:type="gramStart"/>
      <w:r w:rsidRPr="00ED0E23">
        <w:rPr>
          <w:rFonts w:ascii="仿宋" w:eastAsia="仿宋" w:hAnsi="仿宋" w:hint="eastAsia"/>
          <w:color w:val="333333"/>
          <w:spacing w:val="8"/>
          <w:sz w:val="32"/>
          <w:szCs w:val="32"/>
        </w:rPr>
        <w:t>审尽审、凡审</w:t>
      </w:r>
      <w:proofErr w:type="gramEnd"/>
      <w:r w:rsidRPr="00ED0E23">
        <w:rPr>
          <w:rFonts w:ascii="仿宋" w:eastAsia="仿宋" w:hAnsi="仿宋" w:hint="eastAsia"/>
          <w:color w:val="333333"/>
          <w:spacing w:val="8"/>
          <w:sz w:val="32"/>
          <w:szCs w:val="32"/>
        </w:rPr>
        <w:t>必严，推动宏观政策落地见效。要强化结果运用，紧盯公共资金、国有资产、国有资源管理分配使用严审细查，持续整改审计发现问题，推动审计监督与其他监督在内容上全面贯通，在方法上有效贯通，在运用上结果贯通，做到“治已病、防未病”，推动健全问题整改长效机制。要强化政治能力，善于在党和国家工作大局下、安徽发展阶段性特征中谋划做好审计工作，增强审计监督的政治判断力、政治领悟力、政治执行力，推动政治建设与审计业务深度融合。</w:t>
      </w:r>
    </w:p>
    <w:p w:rsidR="00ED0E23" w:rsidRPr="00ED0E23" w:rsidRDefault="00ED0E23" w:rsidP="00ED0E23">
      <w:pPr>
        <w:pStyle w:val="a3"/>
        <w:shd w:val="clear" w:color="auto" w:fill="FFFFFF"/>
        <w:spacing w:before="0" w:beforeAutospacing="0" w:after="0" w:afterAutospacing="0" w:line="540" w:lineRule="exact"/>
        <w:ind w:firstLineChars="200" w:firstLine="672"/>
        <w:jc w:val="both"/>
        <w:rPr>
          <w:rFonts w:ascii="仿宋" w:eastAsia="仿宋" w:hAnsi="仿宋" w:hint="eastAsia"/>
          <w:color w:val="333333"/>
          <w:spacing w:val="8"/>
          <w:sz w:val="32"/>
          <w:szCs w:val="32"/>
        </w:rPr>
      </w:pPr>
      <w:r w:rsidRPr="00ED0E23">
        <w:rPr>
          <w:rFonts w:ascii="仿宋" w:eastAsia="仿宋" w:hAnsi="仿宋" w:hint="eastAsia"/>
          <w:color w:val="333333"/>
          <w:spacing w:val="8"/>
          <w:sz w:val="32"/>
          <w:szCs w:val="32"/>
        </w:rPr>
        <w:t>李锦斌强调，要坚持“系统观念”，</w:t>
      </w:r>
      <w:proofErr w:type="gramStart"/>
      <w:r w:rsidRPr="00ED0E23">
        <w:rPr>
          <w:rFonts w:ascii="仿宋" w:eastAsia="仿宋" w:hAnsi="仿宋" w:hint="eastAsia"/>
          <w:color w:val="333333"/>
          <w:spacing w:val="8"/>
          <w:sz w:val="32"/>
          <w:szCs w:val="32"/>
        </w:rPr>
        <w:t>统筹抓好</w:t>
      </w:r>
      <w:proofErr w:type="gramEnd"/>
      <w:r w:rsidRPr="00ED0E23">
        <w:rPr>
          <w:rFonts w:ascii="仿宋" w:eastAsia="仿宋" w:hAnsi="仿宋" w:hint="eastAsia"/>
          <w:color w:val="333333"/>
          <w:spacing w:val="8"/>
          <w:sz w:val="32"/>
          <w:szCs w:val="32"/>
        </w:rPr>
        <w:t>中央巡视反馈问题整改和审计发现问题整改。要统筹</w:t>
      </w:r>
      <w:proofErr w:type="gramStart"/>
      <w:r w:rsidRPr="00ED0E23">
        <w:rPr>
          <w:rFonts w:ascii="仿宋" w:eastAsia="仿宋" w:hAnsi="仿宋" w:hint="eastAsia"/>
          <w:color w:val="333333"/>
          <w:spacing w:val="8"/>
          <w:sz w:val="32"/>
          <w:szCs w:val="32"/>
        </w:rPr>
        <w:t>谋划抓</w:t>
      </w:r>
      <w:proofErr w:type="gramEnd"/>
      <w:r w:rsidRPr="00ED0E23">
        <w:rPr>
          <w:rFonts w:ascii="仿宋" w:eastAsia="仿宋" w:hAnsi="仿宋" w:hint="eastAsia"/>
          <w:color w:val="333333"/>
          <w:spacing w:val="8"/>
          <w:sz w:val="32"/>
          <w:szCs w:val="32"/>
        </w:rPr>
        <w:t>整改，将审计发现问题整改纳入中央巡视反馈问题整改总体布局，将中央巡视反馈问题整改纳入省委审计委工作布局、审计机关项目计划布局，形成“一套表”。要统筹部署抓整改，省委巡视整改工</w:t>
      </w:r>
      <w:r w:rsidRPr="00ED0E23">
        <w:rPr>
          <w:rFonts w:ascii="仿宋" w:eastAsia="仿宋" w:hAnsi="仿宋" w:hint="eastAsia"/>
          <w:color w:val="333333"/>
          <w:spacing w:val="8"/>
          <w:sz w:val="32"/>
          <w:szCs w:val="32"/>
        </w:rPr>
        <w:lastRenderedPageBreak/>
        <w:t>作领导小组、省委审计委员会、省审计整改工作领导小组要各司其职、守土有责、齐抓共管，形成“一盘棋”。要统筹推进抓整改，坚持学党史、抓整改、正作风，压实包保负责同志、牵头单位整改责任，拉紧责任链条、任务链条、工作链条，形成“一体化”，奋力开启新阶段现代化美好安徽建设新征程，以优异成绩庆祝建党一百周年。</w:t>
      </w:r>
    </w:p>
    <w:p w:rsidR="00ED0E23" w:rsidRPr="00ED0E23" w:rsidRDefault="00ED0E23" w:rsidP="00ED0E23">
      <w:pPr>
        <w:pStyle w:val="a3"/>
        <w:shd w:val="clear" w:color="auto" w:fill="FFFFFF"/>
        <w:spacing w:before="0" w:beforeAutospacing="0" w:after="0" w:afterAutospacing="0" w:line="540" w:lineRule="exact"/>
        <w:ind w:firstLineChars="200" w:firstLine="672"/>
        <w:jc w:val="both"/>
        <w:rPr>
          <w:rFonts w:ascii="仿宋" w:eastAsia="仿宋" w:hAnsi="仿宋" w:hint="eastAsia"/>
          <w:color w:val="333333"/>
          <w:spacing w:val="8"/>
          <w:sz w:val="32"/>
          <w:szCs w:val="32"/>
        </w:rPr>
      </w:pPr>
      <w:r w:rsidRPr="00ED0E23">
        <w:rPr>
          <w:rFonts w:ascii="仿宋" w:eastAsia="仿宋" w:hAnsi="仿宋" w:hint="eastAsia"/>
          <w:color w:val="333333"/>
          <w:spacing w:val="8"/>
          <w:sz w:val="32"/>
          <w:szCs w:val="32"/>
        </w:rPr>
        <w:t>会议审议通过了《中共安徽省委审计委员会2021年度工作要点》《安徽省审计机关2021年度审计项目计划》《安徽省经济责任审计结果运用办法》。</w:t>
      </w:r>
    </w:p>
    <w:p w:rsidR="008A0C5C" w:rsidRPr="00ED0E23" w:rsidRDefault="008A0C5C" w:rsidP="00ED0E23">
      <w:pPr>
        <w:spacing w:line="540" w:lineRule="exact"/>
        <w:rPr>
          <w:rFonts w:ascii="仿宋" w:eastAsia="仿宋" w:hAnsi="仿宋"/>
          <w:sz w:val="32"/>
          <w:szCs w:val="32"/>
        </w:rPr>
      </w:pPr>
    </w:p>
    <w:sectPr w:rsidR="008A0C5C" w:rsidRPr="00ED0E23" w:rsidSect="00B64719">
      <w:footerReference w:type="default" r:id="rId7"/>
      <w:pgSz w:w="11907" w:h="16839" w:orient="landscape" w:code="8"/>
      <w:pgMar w:top="1474" w:right="1440" w:bottom="1474" w:left="1440" w:header="851" w:footer="992" w:gutter="0"/>
      <w:pgNumType w:fmt="numberInDash"/>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21DE" w:rsidRDefault="005021DE" w:rsidP="008A0C5C">
      <w:r>
        <w:separator/>
      </w:r>
    </w:p>
  </w:endnote>
  <w:endnote w:type="continuationSeparator" w:id="0">
    <w:p w:rsidR="005021DE" w:rsidRDefault="005021DE" w:rsidP="008A0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1498934"/>
      <w:docPartObj>
        <w:docPartGallery w:val="Page Numbers (Bottom of Page)"/>
        <w:docPartUnique/>
      </w:docPartObj>
    </w:sdtPr>
    <w:sdtContent>
      <w:p w:rsidR="008A0C5C" w:rsidRDefault="008A0C5C">
        <w:pPr>
          <w:pStyle w:val="a7"/>
          <w:jc w:val="right"/>
        </w:pPr>
        <w:r>
          <w:fldChar w:fldCharType="begin"/>
        </w:r>
        <w:r>
          <w:instrText>PAGE   \* MERGEFORMAT</w:instrText>
        </w:r>
        <w:r>
          <w:fldChar w:fldCharType="separate"/>
        </w:r>
        <w:r w:rsidR="00B64719" w:rsidRPr="00B64719">
          <w:rPr>
            <w:noProof/>
            <w:lang w:val="zh-CN"/>
          </w:rPr>
          <w:t>-</w:t>
        </w:r>
        <w:r w:rsidR="00B64719">
          <w:rPr>
            <w:noProof/>
          </w:rPr>
          <w:t xml:space="preserve"> 2 -</w:t>
        </w:r>
        <w:r>
          <w:fldChar w:fldCharType="end"/>
        </w:r>
      </w:p>
    </w:sdtContent>
  </w:sdt>
  <w:p w:rsidR="008A0C5C" w:rsidRDefault="008A0C5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21DE" w:rsidRDefault="005021DE" w:rsidP="008A0C5C">
      <w:r>
        <w:separator/>
      </w:r>
    </w:p>
  </w:footnote>
  <w:footnote w:type="continuationSeparator" w:id="0">
    <w:p w:rsidR="005021DE" w:rsidRDefault="005021DE" w:rsidP="008A0C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bookFoldPrinting/>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BA9"/>
    <w:rsid w:val="000068FD"/>
    <w:rsid w:val="000D36CF"/>
    <w:rsid w:val="001A3AA1"/>
    <w:rsid w:val="005021DE"/>
    <w:rsid w:val="008A0C5C"/>
    <w:rsid w:val="00B64719"/>
    <w:rsid w:val="00C34BA9"/>
    <w:rsid w:val="00ED0E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1A3AA1"/>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link w:val="2Char"/>
    <w:uiPriority w:val="9"/>
    <w:semiHidden/>
    <w:unhideWhenUsed/>
    <w:qFormat/>
    <w:rsid w:val="00ED0E23"/>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rsid w:val="00ED0E23"/>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1A3AA1"/>
    <w:rPr>
      <w:rFonts w:ascii="宋体" w:eastAsia="宋体" w:hAnsi="宋体" w:cs="宋体"/>
      <w:b/>
      <w:bCs/>
      <w:kern w:val="36"/>
      <w:sz w:val="48"/>
      <w:szCs w:val="48"/>
    </w:rPr>
  </w:style>
  <w:style w:type="paragraph" w:styleId="a3">
    <w:name w:val="Normal (Web)"/>
    <w:basedOn w:val="a"/>
    <w:uiPriority w:val="99"/>
    <w:unhideWhenUsed/>
    <w:rsid w:val="001A3AA1"/>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1A3AA1"/>
    <w:rPr>
      <w:b/>
      <w:bCs/>
    </w:rPr>
  </w:style>
  <w:style w:type="paragraph" w:styleId="a5">
    <w:name w:val="Date"/>
    <w:basedOn w:val="a"/>
    <w:next w:val="a"/>
    <w:link w:val="Char"/>
    <w:uiPriority w:val="99"/>
    <w:semiHidden/>
    <w:unhideWhenUsed/>
    <w:rsid w:val="008A0C5C"/>
    <w:pPr>
      <w:ind w:leftChars="2500" w:left="100"/>
    </w:pPr>
  </w:style>
  <w:style w:type="character" w:customStyle="1" w:styleId="Char">
    <w:name w:val="日期 Char"/>
    <w:basedOn w:val="a0"/>
    <w:link w:val="a5"/>
    <w:uiPriority w:val="99"/>
    <w:semiHidden/>
    <w:rsid w:val="008A0C5C"/>
  </w:style>
  <w:style w:type="paragraph" w:styleId="a6">
    <w:name w:val="header"/>
    <w:basedOn w:val="a"/>
    <w:link w:val="Char0"/>
    <w:uiPriority w:val="99"/>
    <w:unhideWhenUsed/>
    <w:rsid w:val="008A0C5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8A0C5C"/>
    <w:rPr>
      <w:sz w:val="18"/>
      <w:szCs w:val="18"/>
    </w:rPr>
  </w:style>
  <w:style w:type="paragraph" w:styleId="a7">
    <w:name w:val="footer"/>
    <w:basedOn w:val="a"/>
    <w:link w:val="Char1"/>
    <w:uiPriority w:val="99"/>
    <w:unhideWhenUsed/>
    <w:rsid w:val="008A0C5C"/>
    <w:pPr>
      <w:tabs>
        <w:tab w:val="center" w:pos="4153"/>
        <w:tab w:val="right" w:pos="8306"/>
      </w:tabs>
      <w:snapToGrid w:val="0"/>
      <w:jc w:val="left"/>
    </w:pPr>
    <w:rPr>
      <w:sz w:val="18"/>
      <w:szCs w:val="18"/>
    </w:rPr>
  </w:style>
  <w:style w:type="character" w:customStyle="1" w:styleId="Char1">
    <w:name w:val="页脚 Char"/>
    <w:basedOn w:val="a0"/>
    <w:link w:val="a7"/>
    <w:uiPriority w:val="99"/>
    <w:rsid w:val="008A0C5C"/>
    <w:rPr>
      <w:sz w:val="18"/>
      <w:szCs w:val="18"/>
    </w:rPr>
  </w:style>
  <w:style w:type="character" w:customStyle="1" w:styleId="fbxx">
    <w:name w:val="fbxx"/>
    <w:basedOn w:val="a0"/>
    <w:rsid w:val="00ED0E23"/>
  </w:style>
  <w:style w:type="character" w:customStyle="1" w:styleId="wzfont">
    <w:name w:val="wz_font"/>
    <w:basedOn w:val="a0"/>
    <w:rsid w:val="00ED0E23"/>
  </w:style>
  <w:style w:type="character" w:styleId="a8">
    <w:name w:val="Hyperlink"/>
    <w:basedOn w:val="a0"/>
    <w:uiPriority w:val="99"/>
    <w:semiHidden/>
    <w:unhideWhenUsed/>
    <w:rsid w:val="00ED0E23"/>
    <w:rPr>
      <w:color w:val="0000FF"/>
      <w:u w:val="single"/>
    </w:rPr>
  </w:style>
  <w:style w:type="character" w:customStyle="1" w:styleId="printico">
    <w:name w:val="printico"/>
    <w:basedOn w:val="a0"/>
    <w:rsid w:val="00ED0E23"/>
  </w:style>
  <w:style w:type="character" w:customStyle="1" w:styleId="2Char">
    <w:name w:val="标题 2 Char"/>
    <w:basedOn w:val="a0"/>
    <w:link w:val="2"/>
    <w:uiPriority w:val="9"/>
    <w:semiHidden/>
    <w:rsid w:val="00ED0E23"/>
    <w:rPr>
      <w:rFonts w:asciiTheme="majorHAnsi" w:eastAsiaTheme="majorEastAsia" w:hAnsiTheme="majorHAnsi" w:cstheme="majorBidi"/>
      <w:b/>
      <w:bCs/>
      <w:sz w:val="32"/>
      <w:szCs w:val="32"/>
    </w:rPr>
  </w:style>
  <w:style w:type="character" w:customStyle="1" w:styleId="3Char">
    <w:name w:val="标题 3 Char"/>
    <w:basedOn w:val="a0"/>
    <w:link w:val="3"/>
    <w:uiPriority w:val="9"/>
    <w:semiHidden/>
    <w:rsid w:val="00ED0E23"/>
    <w:rPr>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1A3AA1"/>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link w:val="2Char"/>
    <w:uiPriority w:val="9"/>
    <w:semiHidden/>
    <w:unhideWhenUsed/>
    <w:qFormat/>
    <w:rsid w:val="00ED0E23"/>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rsid w:val="00ED0E23"/>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1A3AA1"/>
    <w:rPr>
      <w:rFonts w:ascii="宋体" w:eastAsia="宋体" w:hAnsi="宋体" w:cs="宋体"/>
      <w:b/>
      <w:bCs/>
      <w:kern w:val="36"/>
      <w:sz w:val="48"/>
      <w:szCs w:val="48"/>
    </w:rPr>
  </w:style>
  <w:style w:type="paragraph" w:styleId="a3">
    <w:name w:val="Normal (Web)"/>
    <w:basedOn w:val="a"/>
    <w:uiPriority w:val="99"/>
    <w:unhideWhenUsed/>
    <w:rsid w:val="001A3AA1"/>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1A3AA1"/>
    <w:rPr>
      <w:b/>
      <w:bCs/>
    </w:rPr>
  </w:style>
  <w:style w:type="paragraph" w:styleId="a5">
    <w:name w:val="Date"/>
    <w:basedOn w:val="a"/>
    <w:next w:val="a"/>
    <w:link w:val="Char"/>
    <w:uiPriority w:val="99"/>
    <w:semiHidden/>
    <w:unhideWhenUsed/>
    <w:rsid w:val="008A0C5C"/>
    <w:pPr>
      <w:ind w:leftChars="2500" w:left="100"/>
    </w:pPr>
  </w:style>
  <w:style w:type="character" w:customStyle="1" w:styleId="Char">
    <w:name w:val="日期 Char"/>
    <w:basedOn w:val="a0"/>
    <w:link w:val="a5"/>
    <w:uiPriority w:val="99"/>
    <w:semiHidden/>
    <w:rsid w:val="008A0C5C"/>
  </w:style>
  <w:style w:type="paragraph" w:styleId="a6">
    <w:name w:val="header"/>
    <w:basedOn w:val="a"/>
    <w:link w:val="Char0"/>
    <w:uiPriority w:val="99"/>
    <w:unhideWhenUsed/>
    <w:rsid w:val="008A0C5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8A0C5C"/>
    <w:rPr>
      <w:sz w:val="18"/>
      <w:szCs w:val="18"/>
    </w:rPr>
  </w:style>
  <w:style w:type="paragraph" w:styleId="a7">
    <w:name w:val="footer"/>
    <w:basedOn w:val="a"/>
    <w:link w:val="Char1"/>
    <w:uiPriority w:val="99"/>
    <w:unhideWhenUsed/>
    <w:rsid w:val="008A0C5C"/>
    <w:pPr>
      <w:tabs>
        <w:tab w:val="center" w:pos="4153"/>
        <w:tab w:val="right" w:pos="8306"/>
      </w:tabs>
      <w:snapToGrid w:val="0"/>
      <w:jc w:val="left"/>
    </w:pPr>
    <w:rPr>
      <w:sz w:val="18"/>
      <w:szCs w:val="18"/>
    </w:rPr>
  </w:style>
  <w:style w:type="character" w:customStyle="1" w:styleId="Char1">
    <w:name w:val="页脚 Char"/>
    <w:basedOn w:val="a0"/>
    <w:link w:val="a7"/>
    <w:uiPriority w:val="99"/>
    <w:rsid w:val="008A0C5C"/>
    <w:rPr>
      <w:sz w:val="18"/>
      <w:szCs w:val="18"/>
    </w:rPr>
  </w:style>
  <w:style w:type="character" w:customStyle="1" w:styleId="fbxx">
    <w:name w:val="fbxx"/>
    <w:basedOn w:val="a0"/>
    <w:rsid w:val="00ED0E23"/>
  </w:style>
  <w:style w:type="character" w:customStyle="1" w:styleId="wzfont">
    <w:name w:val="wz_font"/>
    <w:basedOn w:val="a0"/>
    <w:rsid w:val="00ED0E23"/>
  </w:style>
  <w:style w:type="character" w:styleId="a8">
    <w:name w:val="Hyperlink"/>
    <w:basedOn w:val="a0"/>
    <w:uiPriority w:val="99"/>
    <w:semiHidden/>
    <w:unhideWhenUsed/>
    <w:rsid w:val="00ED0E23"/>
    <w:rPr>
      <w:color w:val="0000FF"/>
      <w:u w:val="single"/>
    </w:rPr>
  </w:style>
  <w:style w:type="character" w:customStyle="1" w:styleId="printico">
    <w:name w:val="printico"/>
    <w:basedOn w:val="a0"/>
    <w:rsid w:val="00ED0E23"/>
  </w:style>
  <w:style w:type="character" w:customStyle="1" w:styleId="2Char">
    <w:name w:val="标题 2 Char"/>
    <w:basedOn w:val="a0"/>
    <w:link w:val="2"/>
    <w:uiPriority w:val="9"/>
    <w:semiHidden/>
    <w:rsid w:val="00ED0E23"/>
    <w:rPr>
      <w:rFonts w:asciiTheme="majorHAnsi" w:eastAsiaTheme="majorEastAsia" w:hAnsiTheme="majorHAnsi" w:cstheme="majorBidi"/>
      <w:b/>
      <w:bCs/>
      <w:sz w:val="32"/>
      <w:szCs w:val="32"/>
    </w:rPr>
  </w:style>
  <w:style w:type="character" w:customStyle="1" w:styleId="3Char">
    <w:name w:val="标题 3 Char"/>
    <w:basedOn w:val="a0"/>
    <w:link w:val="3"/>
    <w:uiPriority w:val="9"/>
    <w:semiHidden/>
    <w:rsid w:val="00ED0E23"/>
    <w:rPr>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669877">
      <w:bodyDiv w:val="1"/>
      <w:marLeft w:val="0"/>
      <w:marRight w:val="0"/>
      <w:marTop w:val="0"/>
      <w:marBottom w:val="0"/>
      <w:divBdr>
        <w:top w:val="none" w:sz="0" w:space="0" w:color="auto"/>
        <w:left w:val="none" w:sz="0" w:space="0" w:color="auto"/>
        <w:bottom w:val="none" w:sz="0" w:space="0" w:color="auto"/>
        <w:right w:val="none" w:sz="0" w:space="0" w:color="auto"/>
      </w:divBdr>
      <w:divsChild>
        <w:div w:id="548104780">
          <w:marLeft w:val="0"/>
          <w:marRight w:val="0"/>
          <w:marTop w:val="270"/>
          <w:marBottom w:val="0"/>
          <w:divBdr>
            <w:top w:val="none" w:sz="0" w:space="0" w:color="auto"/>
            <w:left w:val="none" w:sz="0" w:space="0" w:color="auto"/>
            <w:bottom w:val="none" w:sz="0" w:space="0" w:color="auto"/>
            <w:right w:val="none" w:sz="0" w:space="0" w:color="auto"/>
          </w:divBdr>
        </w:div>
        <w:div w:id="437406398">
          <w:marLeft w:val="0"/>
          <w:marRight w:val="0"/>
          <w:marTop w:val="750"/>
          <w:marBottom w:val="0"/>
          <w:divBdr>
            <w:top w:val="none" w:sz="0" w:space="0" w:color="auto"/>
            <w:left w:val="none" w:sz="0" w:space="0" w:color="auto"/>
            <w:bottom w:val="none" w:sz="0" w:space="0" w:color="auto"/>
            <w:right w:val="none" w:sz="0" w:space="0" w:color="auto"/>
          </w:divBdr>
        </w:div>
      </w:divsChild>
    </w:div>
    <w:div w:id="229124385">
      <w:bodyDiv w:val="1"/>
      <w:marLeft w:val="0"/>
      <w:marRight w:val="0"/>
      <w:marTop w:val="0"/>
      <w:marBottom w:val="0"/>
      <w:divBdr>
        <w:top w:val="none" w:sz="0" w:space="0" w:color="auto"/>
        <w:left w:val="none" w:sz="0" w:space="0" w:color="auto"/>
        <w:bottom w:val="none" w:sz="0" w:space="0" w:color="auto"/>
        <w:right w:val="none" w:sz="0" w:space="0" w:color="auto"/>
      </w:divBdr>
      <w:divsChild>
        <w:div w:id="471600307">
          <w:marLeft w:val="0"/>
          <w:marRight w:val="0"/>
          <w:marTop w:val="270"/>
          <w:marBottom w:val="0"/>
          <w:divBdr>
            <w:top w:val="none" w:sz="0" w:space="0" w:color="auto"/>
            <w:left w:val="none" w:sz="0" w:space="0" w:color="auto"/>
            <w:bottom w:val="none" w:sz="0" w:space="0" w:color="auto"/>
            <w:right w:val="none" w:sz="0" w:space="0" w:color="auto"/>
          </w:divBdr>
        </w:div>
        <w:div w:id="1107964638">
          <w:marLeft w:val="0"/>
          <w:marRight w:val="0"/>
          <w:marTop w:val="750"/>
          <w:marBottom w:val="0"/>
          <w:divBdr>
            <w:top w:val="none" w:sz="0" w:space="0" w:color="auto"/>
            <w:left w:val="none" w:sz="0" w:space="0" w:color="auto"/>
            <w:bottom w:val="none" w:sz="0" w:space="0" w:color="auto"/>
            <w:right w:val="none" w:sz="0" w:space="0" w:color="auto"/>
          </w:divBdr>
        </w:div>
      </w:divsChild>
    </w:div>
    <w:div w:id="378674217">
      <w:bodyDiv w:val="1"/>
      <w:marLeft w:val="0"/>
      <w:marRight w:val="0"/>
      <w:marTop w:val="0"/>
      <w:marBottom w:val="0"/>
      <w:divBdr>
        <w:top w:val="none" w:sz="0" w:space="0" w:color="auto"/>
        <w:left w:val="none" w:sz="0" w:space="0" w:color="auto"/>
        <w:bottom w:val="none" w:sz="0" w:space="0" w:color="auto"/>
        <w:right w:val="none" w:sz="0" w:space="0" w:color="auto"/>
      </w:divBdr>
    </w:div>
    <w:div w:id="1045908398">
      <w:bodyDiv w:val="1"/>
      <w:marLeft w:val="0"/>
      <w:marRight w:val="0"/>
      <w:marTop w:val="0"/>
      <w:marBottom w:val="0"/>
      <w:divBdr>
        <w:top w:val="none" w:sz="0" w:space="0" w:color="auto"/>
        <w:left w:val="none" w:sz="0" w:space="0" w:color="auto"/>
        <w:bottom w:val="none" w:sz="0" w:space="0" w:color="auto"/>
        <w:right w:val="none" w:sz="0" w:space="0" w:color="auto"/>
      </w:divBdr>
    </w:div>
    <w:div w:id="1200508753">
      <w:bodyDiv w:val="1"/>
      <w:marLeft w:val="0"/>
      <w:marRight w:val="0"/>
      <w:marTop w:val="0"/>
      <w:marBottom w:val="0"/>
      <w:divBdr>
        <w:top w:val="none" w:sz="0" w:space="0" w:color="auto"/>
        <w:left w:val="none" w:sz="0" w:space="0" w:color="auto"/>
        <w:bottom w:val="none" w:sz="0" w:space="0" w:color="auto"/>
        <w:right w:val="none" w:sz="0" w:space="0" w:color="auto"/>
      </w:divBdr>
      <w:divsChild>
        <w:div w:id="934941168">
          <w:marLeft w:val="0"/>
          <w:marRight w:val="0"/>
          <w:marTop w:val="0"/>
          <w:marBottom w:val="0"/>
          <w:divBdr>
            <w:top w:val="none" w:sz="0" w:space="0" w:color="auto"/>
            <w:left w:val="none" w:sz="0" w:space="0" w:color="auto"/>
            <w:bottom w:val="none" w:sz="0" w:space="0" w:color="auto"/>
            <w:right w:val="none" w:sz="0" w:space="0" w:color="auto"/>
          </w:divBdr>
        </w:div>
        <w:div w:id="926381305">
          <w:marLeft w:val="0"/>
          <w:marRight w:val="0"/>
          <w:marTop w:val="0"/>
          <w:marBottom w:val="0"/>
          <w:divBdr>
            <w:top w:val="none" w:sz="0" w:space="0" w:color="auto"/>
            <w:left w:val="none" w:sz="0" w:space="0" w:color="auto"/>
            <w:bottom w:val="none" w:sz="0" w:space="0" w:color="auto"/>
            <w:right w:val="none" w:sz="0" w:space="0" w:color="auto"/>
          </w:divBdr>
        </w:div>
        <w:div w:id="308557332">
          <w:marLeft w:val="0"/>
          <w:marRight w:val="0"/>
          <w:marTop w:val="450"/>
          <w:marBottom w:val="0"/>
          <w:divBdr>
            <w:top w:val="none" w:sz="0" w:space="0" w:color="auto"/>
            <w:left w:val="none" w:sz="0" w:space="0" w:color="auto"/>
            <w:bottom w:val="none" w:sz="0" w:space="0" w:color="auto"/>
            <w:right w:val="none" w:sz="0" w:space="0" w:color="auto"/>
          </w:divBdr>
        </w:div>
      </w:divsChild>
    </w:div>
    <w:div w:id="1382288759">
      <w:bodyDiv w:val="1"/>
      <w:marLeft w:val="0"/>
      <w:marRight w:val="0"/>
      <w:marTop w:val="0"/>
      <w:marBottom w:val="0"/>
      <w:divBdr>
        <w:top w:val="none" w:sz="0" w:space="0" w:color="auto"/>
        <w:left w:val="none" w:sz="0" w:space="0" w:color="auto"/>
        <w:bottom w:val="none" w:sz="0" w:space="0" w:color="auto"/>
        <w:right w:val="none" w:sz="0" w:space="0" w:color="auto"/>
      </w:divBdr>
      <w:divsChild>
        <w:div w:id="43605404">
          <w:marLeft w:val="0"/>
          <w:marRight w:val="0"/>
          <w:marTop w:val="0"/>
          <w:marBottom w:val="0"/>
          <w:divBdr>
            <w:top w:val="none" w:sz="0" w:space="0" w:color="auto"/>
            <w:left w:val="none" w:sz="0" w:space="0" w:color="auto"/>
            <w:bottom w:val="single" w:sz="6" w:space="11" w:color="E5E5E5"/>
            <w:right w:val="none" w:sz="0" w:space="0" w:color="auto"/>
          </w:divBdr>
        </w:div>
      </w:divsChild>
    </w:div>
    <w:div w:id="1944219508">
      <w:bodyDiv w:val="1"/>
      <w:marLeft w:val="0"/>
      <w:marRight w:val="0"/>
      <w:marTop w:val="0"/>
      <w:marBottom w:val="0"/>
      <w:divBdr>
        <w:top w:val="none" w:sz="0" w:space="0" w:color="auto"/>
        <w:left w:val="none" w:sz="0" w:space="0" w:color="auto"/>
        <w:bottom w:val="none" w:sz="0" w:space="0" w:color="auto"/>
        <w:right w:val="none" w:sz="0" w:space="0" w:color="auto"/>
      </w:divBdr>
      <w:divsChild>
        <w:div w:id="55709171">
          <w:marLeft w:val="0"/>
          <w:marRight w:val="0"/>
          <w:marTop w:val="270"/>
          <w:marBottom w:val="0"/>
          <w:divBdr>
            <w:top w:val="none" w:sz="0" w:space="0" w:color="auto"/>
            <w:left w:val="none" w:sz="0" w:space="0" w:color="auto"/>
            <w:bottom w:val="none" w:sz="0" w:space="0" w:color="auto"/>
            <w:right w:val="none" w:sz="0" w:space="0" w:color="auto"/>
          </w:divBdr>
        </w:div>
        <w:div w:id="790317938">
          <w:marLeft w:val="0"/>
          <w:marRight w:val="0"/>
          <w:marTop w:val="7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24</Pages>
  <Words>1976</Words>
  <Characters>11265</Characters>
  <Application>Microsoft Office Word</Application>
  <DocSecurity>0</DocSecurity>
  <Lines>93</Lines>
  <Paragraphs>26</Paragraphs>
  <ScaleCrop>false</ScaleCrop>
  <Company>Microsoft</Company>
  <LinksUpToDate>false</LinksUpToDate>
  <CharactersWithSpaces>13215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许惠兰</dc:creator>
  <cp:lastModifiedBy>许惠兰</cp:lastModifiedBy>
  <cp:revision>4</cp:revision>
  <dcterms:created xsi:type="dcterms:W3CDTF">2021-05-06T02:57:00Z</dcterms:created>
  <dcterms:modified xsi:type="dcterms:W3CDTF">2021-05-06T03:05:00Z</dcterms:modified>
</cp:coreProperties>
</file>